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2E" w:rsidRDefault="00572E6C">
      <w:pPr>
        <w:pStyle w:val="Default"/>
        <w:ind w:left="7788" w:firstLine="708"/>
        <w:jc w:val="both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Allegato 2</w:t>
      </w:r>
    </w:p>
    <w:p w:rsidR="00527D2E" w:rsidRDefault="00527D2E">
      <w:pPr>
        <w:pStyle w:val="Default"/>
        <w:jc w:val="both"/>
        <w:rPr>
          <w:sz w:val="22"/>
          <w:szCs w:val="22"/>
        </w:rPr>
      </w:pPr>
    </w:p>
    <w:p w:rsidR="00527D2E" w:rsidRDefault="00572E6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DICHIARAZIONE SOSTITUTIVA DELL'ATTO DI NOTORIETÀ E</w:t>
      </w:r>
    </w:p>
    <w:p w:rsidR="00527D2E" w:rsidRDefault="00572E6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DICHIARAZIONE SOSTITUTIVA DI CERTIFICAZIONE</w:t>
      </w:r>
    </w:p>
    <w:p w:rsidR="00527D2E" w:rsidRDefault="00572E6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(Art. 46 e art. 47 D.P.R. 28 Dicembre 2000, n. 445)</w:t>
      </w:r>
    </w:p>
    <w:p w:rsidR="00527D2E" w:rsidRDefault="00572E6C">
      <w:pPr>
        <w:pStyle w:val="Default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“Testo unico delle disposizioni legislative e regolamentari in materia di documentazione </w:t>
      </w:r>
      <w:r>
        <w:rPr>
          <w:i/>
          <w:sz w:val="22"/>
          <w:szCs w:val="22"/>
        </w:rPr>
        <w:t>amministrativa”</w:t>
      </w:r>
    </w:p>
    <w:p w:rsidR="00527D2E" w:rsidRDefault="00527D2E">
      <w:pPr>
        <w:pStyle w:val="Default"/>
        <w:jc w:val="both"/>
        <w:rPr>
          <w:sz w:val="22"/>
          <w:szCs w:val="22"/>
        </w:rPr>
      </w:pPr>
    </w:p>
    <w:p w:rsidR="00527D2E" w:rsidRDefault="00527D2E">
      <w:pPr>
        <w:pStyle w:val="Default"/>
        <w:jc w:val="both"/>
        <w:rPr>
          <w:sz w:val="22"/>
          <w:szCs w:val="22"/>
        </w:rPr>
      </w:pPr>
    </w:p>
    <w:p w:rsidR="00527D2E" w:rsidRDefault="00572E6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sottoscritto, nato a (________________________) il __/__/____, residente a (_____________________)</w:t>
      </w:r>
    </w:p>
    <w:p w:rsidR="00527D2E" w:rsidRDefault="00572E6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_______________________________________, codice fiscale ________________________________,</w:t>
      </w:r>
    </w:p>
    <w:p w:rsidR="00527D2E" w:rsidRDefault="00572E6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qualità di Legale Rappresentante dell’Or</w:t>
      </w:r>
      <w:r>
        <w:rPr>
          <w:sz w:val="22"/>
          <w:szCs w:val="22"/>
        </w:rPr>
        <w:t>ganizzazione di Volontariato/Associazione di Promozione Sociale ______________________________, ai sensi degli articoli 46 e 47 del D.P.R. 445 del 28-12- 2000, consapevole che, come previsto dall'art. 75 della medesima norma, qualora emerga la non veridici</w:t>
      </w:r>
      <w:r>
        <w:rPr>
          <w:sz w:val="22"/>
          <w:szCs w:val="22"/>
        </w:rPr>
        <w:t xml:space="preserve">tà del contenuto di questa dichiarazione decade dai benefici eventualmente conseguenti al provvedimento emanato sulla base della dichiarazione non veritiera; consapevole inoltre delle sanzioni penali stabilite dall'art. 76 per false attestazioni e mendaci </w:t>
      </w:r>
      <w:r>
        <w:rPr>
          <w:sz w:val="22"/>
          <w:szCs w:val="22"/>
        </w:rPr>
        <w:t>dichiarazioni, sotto la sua personale responsabilità</w:t>
      </w:r>
    </w:p>
    <w:p w:rsidR="00527D2E" w:rsidRDefault="00527D2E">
      <w:pPr>
        <w:pStyle w:val="Default"/>
        <w:spacing w:line="360" w:lineRule="auto"/>
        <w:jc w:val="both"/>
        <w:rPr>
          <w:sz w:val="22"/>
          <w:szCs w:val="22"/>
        </w:rPr>
      </w:pPr>
    </w:p>
    <w:p w:rsidR="00527D2E" w:rsidRDefault="00572E6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DICHIARA </w:t>
      </w:r>
    </w:p>
    <w:p w:rsidR="00527D2E" w:rsidRDefault="00527D2E">
      <w:pPr>
        <w:pStyle w:val="Default"/>
        <w:jc w:val="center"/>
        <w:rPr>
          <w:b/>
          <w:sz w:val="22"/>
          <w:szCs w:val="22"/>
        </w:rPr>
      </w:pPr>
    </w:p>
    <w:p w:rsidR="00527D2E" w:rsidRDefault="00572E6C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ascii="Verdana" w:hAnsi="Verdana" w:cs="Verdana"/>
          <w:color w:val="000000"/>
          <w:sz w:val="18"/>
          <w:szCs w:val="18"/>
        </w:rPr>
        <w:t>di essere iscritto da almeno sei mesi antecedenti la data di pubblicazione dell’avviso nel Registro Unico Nazionale del Terzo Settore, ai sensi dell’art. 56 del D. Lgs. n°117/2017 e sim, indi</w:t>
      </w:r>
      <w:r>
        <w:rPr>
          <w:rFonts w:ascii="Verdana" w:hAnsi="Verdana" w:cs="Verdana"/>
          <w:color w:val="000000"/>
          <w:sz w:val="18"/>
          <w:szCs w:val="18"/>
        </w:rPr>
        <w:t>candone i relativi estremi____________, o al Registro regionale delle Associazioni di Volontariato, indicando</w:t>
      </w:r>
      <w:r>
        <w:rPr>
          <w:rFonts w:ascii="Verdana" w:hAnsi="Verdana" w:cs="Verdana"/>
          <w:color w:val="000000"/>
          <w:sz w:val="18"/>
          <w:szCs w:val="18"/>
        </w:rPr>
        <w:t xml:space="preserve"> i relativi estremi_______________;</w:t>
      </w:r>
    </w:p>
    <w:p w:rsidR="00527D2E" w:rsidRDefault="00527D2E">
      <w:pPr>
        <w:pStyle w:val="Paragrafoelenco"/>
        <w:spacing w:after="0"/>
        <w:ind w:left="794"/>
        <w:jc w:val="both"/>
        <w:rPr>
          <w:rFonts w:cs="Verdana"/>
          <w:color w:val="000000"/>
        </w:rPr>
      </w:pPr>
    </w:p>
    <w:p w:rsidR="00527D2E" w:rsidRDefault="00572E6C">
      <w:pPr>
        <w:widowControl w:val="0"/>
        <w:numPr>
          <w:ilvl w:val="0"/>
          <w:numId w:val="2"/>
        </w:numPr>
        <w:spacing w:after="0"/>
        <w:contextualSpacing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di non rientrare in alcuno dei motivi di esclusione previsti dagli art. 94 e 95 del D.Lgs. 36/2023, compatibil</w:t>
      </w:r>
      <w:r>
        <w:rPr>
          <w:rFonts w:ascii="Verdana" w:hAnsi="Verdana" w:cs="Verdana"/>
          <w:sz w:val="18"/>
          <w:szCs w:val="18"/>
        </w:rPr>
        <w:t>mente con la tipologia della procedura di cui trattasi;</w:t>
      </w:r>
    </w:p>
    <w:p w:rsidR="00527D2E" w:rsidRDefault="00527D2E">
      <w:pPr>
        <w:widowControl w:val="0"/>
        <w:spacing w:after="0"/>
        <w:ind w:left="1240"/>
        <w:contextualSpacing/>
        <w:jc w:val="both"/>
        <w:rPr>
          <w:rFonts w:ascii="Verdana" w:hAnsi="Verdana" w:cs="Verdana"/>
          <w:sz w:val="18"/>
          <w:szCs w:val="18"/>
        </w:rPr>
      </w:pPr>
    </w:p>
    <w:p w:rsidR="00527D2E" w:rsidRDefault="00572E6C">
      <w:pPr>
        <w:widowControl w:val="0"/>
        <w:numPr>
          <w:ilvl w:val="0"/>
          <w:numId w:val="3"/>
        </w:numPr>
        <w:spacing w:after="0"/>
        <w:contextualSpacing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che il proprio statuto prevede lo svolgimento di attività analoghe a quella oggetto del presente avviso; </w:t>
      </w:r>
    </w:p>
    <w:p w:rsidR="00527D2E" w:rsidRDefault="00527D2E">
      <w:pPr>
        <w:pStyle w:val="Paragrafoelenco"/>
        <w:spacing w:after="0"/>
        <w:ind w:left="794" w:hanging="340"/>
        <w:jc w:val="both"/>
        <w:rPr>
          <w:rFonts w:ascii="Verdana" w:hAnsi="Verdana" w:cs="Verdana"/>
          <w:sz w:val="18"/>
          <w:szCs w:val="18"/>
        </w:rPr>
      </w:pPr>
    </w:p>
    <w:p w:rsidR="00527D2E" w:rsidRDefault="00572E6C">
      <w:pPr>
        <w:numPr>
          <w:ilvl w:val="0"/>
          <w:numId w:val="3"/>
        </w:numPr>
        <w:jc w:val="both"/>
      </w:pPr>
      <w:r>
        <w:rPr>
          <w:rFonts w:ascii="Verdana" w:hAnsi="Verdana"/>
          <w:color w:val="000000"/>
          <w:sz w:val="18"/>
          <w:szCs w:val="18"/>
        </w:rPr>
        <w:t xml:space="preserve">il numero dei volontari autorizzati e in possesso delle competenze necessarie a svolgere </w:t>
      </w:r>
      <w:r>
        <w:rPr>
          <w:rFonts w:ascii="Verdana" w:hAnsi="Verdana"/>
          <w:color w:val="000000"/>
          <w:sz w:val="18"/>
          <w:szCs w:val="18"/>
        </w:rPr>
        <w:t>l’attività,  pari a ______</w:t>
      </w:r>
    </w:p>
    <w:p w:rsidR="00527D2E" w:rsidRDefault="00572E6C">
      <w:pPr>
        <w:numPr>
          <w:ilvl w:val="0"/>
          <w:numId w:val="3"/>
        </w:numPr>
        <w:jc w:val="both"/>
      </w:pPr>
      <w:r>
        <w:rPr>
          <w:rFonts w:ascii="Verdana" w:hAnsi="Verdana"/>
          <w:color w:val="000000"/>
          <w:sz w:val="18"/>
          <w:szCs w:val="18"/>
        </w:rPr>
        <w:t>di rispettare tutte le prescrizioni di legge in materia di assicurazioni/polizza assicurativa per gli infortuni e di tutte le disposizioni di legge relativamente all’impiego di volontari secondo quanto specificato dall’art. 18 de</w:t>
      </w:r>
      <w:r>
        <w:rPr>
          <w:rFonts w:ascii="Verdana" w:hAnsi="Verdana"/>
          <w:color w:val="000000"/>
          <w:sz w:val="18"/>
          <w:szCs w:val="18"/>
        </w:rPr>
        <w:t>l D.Lgs. n. 117/2017;</w:t>
      </w:r>
    </w:p>
    <w:p w:rsidR="00527D2E" w:rsidRDefault="00572E6C">
      <w:pPr>
        <w:numPr>
          <w:ilvl w:val="0"/>
          <w:numId w:val="3"/>
        </w:numPr>
      </w:pPr>
      <w:r>
        <w:rPr>
          <w:rFonts w:ascii="Verdana" w:hAnsi="Verdana"/>
          <w:color w:val="000000"/>
          <w:sz w:val="18"/>
          <w:szCs w:val="18"/>
        </w:rPr>
        <w:t>l’insussistenza di cause di conflitto di interesse;</w:t>
      </w:r>
    </w:p>
    <w:p w:rsidR="00527D2E" w:rsidRDefault="00572E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Si allega alla presente il documento di identità, in corso di validità, del legale rappresentante.</w:t>
      </w:r>
    </w:p>
    <w:p w:rsidR="00527D2E" w:rsidRDefault="00527D2E">
      <w:pPr>
        <w:pStyle w:val="Default"/>
        <w:jc w:val="both"/>
        <w:rPr>
          <w:sz w:val="22"/>
          <w:szCs w:val="22"/>
        </w:rPr>
      </w:pPr>
    </w:p>
    <w:p w:rsidR="00527D2E" w:rsidRDefault="00572E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(Luogo e data)</w:t>
      </w:r>
    </w:p>
    <w:p w:rsidR="00527D2E" w:rsidRDefault="00572E6C">
      <w:pPr>
        <w:pStyle w:val="Default"/>
        <w:ind w:left="6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Firma</w:t>
      </w:r>
    </w:p>
    <w:p w:rsidR="00527D2E" w:rsidRDefault="00572E6C">
      <w:pPr>
        <w:pStyle w:val="Default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27D2E" w:rsidRDefault="00527D2E">
      <w:pPr>
        <w:pStyle w:val="Default"/>
        <w:jc w:val="both"/>
        <w:rPr>
          <w:sz w:val="22"/>
          <w:szCs w:val="22"/>
        </w:rPr>
      </w:pPr>
    </w:p>
    <w:sectPr w:rsidR="00527D2E">
      <w:footerReference w:type="default" r:id="rId8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E6C" w:rsidRDefault="00572E6C">
      <w:pPr>
        <w:spacing w:after="0" w:line="240" w:lineRule="auto"/>
      </w:pPr>
      <w:r>
        <w:separator/>
      </w:r>
    </w:p>
  </w:endnote>
  <w:endnote w:type="continuationSeparator" w:id="0">
    <w:p w:rsidR="00572E6C" w:rsidRDefault="0057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844231"/>
      <w:docPartObj>
        <w:docPartGallery w:val="Page Numbers (Bottom of Page)"/>
        <w:docPartUnique/>
      </w:docPartObj>
    </w:sdtPr>
    <w:sdtEndPr/>
    <w:sdtContent>
      <w:p w:rsidR="00527D2E" w:rsidRDefault="00572E6C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74F35">
          <w:rPr>
            <w:noProof/>
          </w:rPr>
          <w:t>1</w:t>
        </w:r>
        <w:r>
          <w:fldChar w:fldCharType="end"/>
        </w:r>
      </w:p>
    </w:sdtContent>
  </w:sdt>
  <w:p w:rsidR="00527D2E" w:rsidRDefault="00527D2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E6C" w:rsidRDefault="00572E6C">
      <w:pPr>
        <w:spacing w:after="0" w:line="240" w:lineRule="auto"/>
      </w:pPr>
      <w:r>
        <w:separator/>
      </w:r>
    </w:p>
  </w:footnote>
  <w:footnote w:type="continuationSeparator" w:id="0">
    <w:p w:rsidR="00572E6C" w:rsidRDefault="00572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1331"/>
    <w:multiLevelType w:val="multilevel"/>
    <w:tmpl w:val="CEB203D8"/>
    <w:lvl w:ilvl="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74"/>
        </w:tabs>
        <w:ind w:left="1174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534"/>
        </w:tabs>
        <w:ind w:left="1534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54"/>
        </w:tabs>
        <w:ind w:left="2254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614"/>
        </w:tabs>
        <w:ind w:left="2614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34"/>
        </w:tabs>
        <w:ind w:left="3334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94"/>
        </w:tabs>
        <w:ind w:left="3694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">
    <w:nsid w:val="58765F0A"/>
    <w:multiLevelType w:val="multilevel"/>
    <w:tmpl w:val="C0C03D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1FA6320"/>
    <w:multiLevelType w:val="multilevel"/>
    <w:tmpl w:val="01128468"/>
    <w:lvl w:ilvl="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74"/>
        </w:tabs>
        <w:ind w:left="1174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534"/>
        </w:tabs>
        <w:ind w:left="1534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54"/>
        </w:tabs>
        <w:ind w:left="2254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614"/>
        </w:tabs>
        <w:ind w:left="2614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34"/>
        </w:tabs>
        <w:ind w:left="3334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94"/>
        </w:tabs>
        <w:ind w:left="3694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3">
    <w:nsid w:val="79964B46"/>
    <w:multiLevelType w:val="multilevel"/>
    <w:tmpl w:val="28A24A96"/>
    <w:lvl w:ilvl="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74"/>
        </w:tabs>
        <w:ind w:left="1174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534"/>
        </w:tabs>
        <w:ind w:left="1534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54"/>
        </w:tabs>
        <w:ind w:left="2254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614"/>
        </w:tabs>
        <w:ind w:left="2614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34"/>
        </w:tabs>
        <w:ind w:left="3334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94"/>
        </w:tabs>
        <w:ind w:left="3694" w:hanging="360"/>
      </w:pPr>
      <w:rPr>
        <w:rFonts w:ascii="OpenSymbol" w:hAnsi="OpenSymbol" w:cs="OpenSymbol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2E"/>
    <w:rsid w:val="00527D2E"/>
    <w:rsid w:val="00572E6C"/>
    <w:rsid w:val="00B7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731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F731D"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  <w:sz w:val="20"/>
      <w:szCs w:val="20"/>
    </w:rPr>
  </w:style>
  <w:style w:type="character" w:customStyle="1" w:styleId="WW8Num1z0">
    <w:name w:val="WW8Num1z0"/>
    <w:qFormat/>
    <w:rPr>
      <w:rFonts w:ascii="Verdana" w:hAnsi="Verdana" w:cs="Times New Roman"/>
      <w:sz w:val="18"/>
    </w:rPr>
  </w:style>
  <w:style w:type="character" w:customStyle="1" w:styleId="WW8Num1z1">
    <w:name w:val="WW8Num1z1"/>
    <w:qFormat/>
    <w:rPr>
      <w:rFonts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AF731D"/>
    <w:rPr>
      <w:rFonts w:ascii="Calibri" w:eastAsia="Calibri" w:hAnsi="Calibri" w:cs="Calibri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AF731D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qFormat/>
    <w:pPr>
      <w:spacing w:after="200"/>
      <w:ind w:left="720"/>
      <w:contextualSpacing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731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F731D"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  <w:sz w:val="20"/>
      <w:szCs w:val="20"/>
    </w:rPr>
  </w:style>
  <w:style w:type="character" w:customStyle="1" w:styleId="WW8Num1z0">
    <w:name w:val="WW8Num1z0"/>
    <w:qFormat/>
    <w:rPr>
      <w:rFonts w:ascii="Verdana" w:hAnsi="Verdana" w:cs="Times New Roman"/>
      <w:sz w:val="18"/>
    </w:rPr>
  </w:style>
  <w:style w:type="character" w:customStyle="1" w:styleId="WW8Num1z1">
    <w:name w:val="WW8Num1z1"/>
    <w:qFormat/>
    <w:rPr>
      <w:rFonts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AF731D"/>
    <w:rPr>
      <w:rFonts w:ascii="Calibri" w:eastAsia="Calibri" w:hAnsi="Calibri" w:cs="Calibri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AF731D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qFormat/>
    <w:pPr>
      <w:spacing w:after="200"/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Toparini</dc:creator>
  <cp:lastModifiedBy>Setup PC</cp:lastModifiedBy>
  <cp:revision>2</cp:revision>
  <dcterms:created xsi:type="dcterms:W3CDTF">2025-11-04T15:02:00Z</dcterms:created>
  <dcterms:modified xsi:type="dcterms:W3CDTF">2025-11-04T15:02:00Z</dcterms:modified>
  <dc:language>it-IT</dc:language>
</cp:coreProperties>
</file>