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/>
      </w:pPr>
      <w:r>
        <w:rPr/>
      </w:r>
    </w:p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403" w:hRule="atLeast"/>
        </w:trPr>
        <w:tc>
          <w:tcPr>
            <w:tcW w:w="962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Arial" w:hAnsi="Arial" w:eastAsia="Verdana" w:cs="Arial"/>
                <w:b/>
                <w:b/>
                <w:bCs/>
                <w:smallCaps/>
              </w:rPr>
            </w:pPr>
            <w:r>
              <w:rPr>
                <w:rFonts w:eastAsia="Verdana" w:cs="Arial" w:ascii="Arial" w:hAnsi="Arial"/>
                <w:b/>
                <w:bCs/>
                <w:smallCaps/>
                <w:position w:val="-1"/>
              </w:rPr>
              <w:t>SCHEDA 3 – SCHEDA DI PIANIFICAZIONE</w:t>
            </w:r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 w:before="120" w:after="120"/>
              <w:rPr/>
            </w:pPr>
            <w:r>
              <w:rPr>
                <w:rFonts w:eastAsia="Calibri" w:cs="Arial" w:ascii="Arial" w:hAnsi="Arial"/>
                <w:b/>
                <w:bCs/>
                <w:spacing w:val="1"/>
                <w:sz w:val="20"/>
                <w:szCs w:val="20"/>
              </w:rPr>
              <w:t xml:space="preserve">Anno ____ </w:t>
            </w:r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 w:before="0" w:after="160"/>
              <w:rPr/>
            </w:pPr>
            <w:r>
              <w:rPr>
                <w:rFonts w:cs="Arial" w:ascii="Arial" w:hAnsi="Arial"/>
                <w:b/>
                <w:position w:val="-1"/>
                <w:sz w:val="20"/>
                <w:szCs w:val="20"/>
              </w:rPr>
              <w:t xml:space="preserve">ID e 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DATI IDENTIFICATIVI DELLA SEDE  </w:t>
            </w:r>
          </w:p>
        </w:tc>
      </w:tr>
      <w:tr>
        <w:trPr/>
        <w:tc>
          <w:tcPr>
            <w:tcW w:w="9628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76" w:before="0" w:after="160"/>
              <w:rPr>
                <w:rFonts w:ascii="Arial" w:hAnsi="Arial" w:eastAsia="Verdana" w:cs="Arial"/>
                <w:b/>
                <w:b/>
                <w:bCs/>
                <w:smallCaps/>
                <w:u w:val="single"/>
              </w:rPr>
            </w:pPr>
            <w:r>
              <w:rPr>
                <w:rFonts w:eastAsia="Calibri" w:cs="Arial" w:ascii="Arial" w:hAnsi="Arial"/>
                <w:b/>
                <w:bCs/>
                <w:position w:val="-1"/>
                <w:sz w:val="20"/>
                <w:szCs w:val="20"/>
              </w:rPr>
              <w:t>1</w:t>
            </w:r>
            <w:r>
              <w:rPr>
                <w:rFonts w:eastAsia="Calibri" w:cs="Arial" w:ascii="Arial" w:hAnsi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–</w:t>
            </w:r>
            <w:r>
              <w:rPr>
                <w:rFonts w:eastAsia="Calibri" w:cs="Arial" w:ascii="Arial" w:hAnsi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PRATICHE PER FAVORIRE L’ADOZIONE COMPETENTE E CONSAPEVOLE DI COMPORTAMENTI ALIMENTARI SALUTARI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(AREA A</w:t>
            </w:r>
            <w:r>
              <w:rPr>
                <w:rFonts w:eastAsia="Calibri" w:cs="Arial" w:ascii="Arial" w:hAnsi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eastAsia="Calibri" w:cs="Arial" w:ascii="Arial" w:hAnsi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eastAsia="Calibri" w:cs="Arial" w:ascii="Arial" w:hAnsi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E</w:t>
            </w:r>
            <w:r>
              <w:rPr>
                <w:rFonts w:eastAsia="Calibri" w:cs="Arial" w:ascii="Arial" w:hAnsi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eastAsia="Calibri" w:cs="Arial" w:ascii="Arial" w:hAnsi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eastAsia="Calibri" w:cs="Arial" w:ascii="Arial" w:hAnsi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Z</w:t>
            </w:r>
            <w:r>
              <w:rPr>
                <w:rFonts w:eastAsia="Calibri" w:cs="Arial" w:ascii="Arial" w:hAnsi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eastAsia="Calibri" w:cs="Arial" w:ascii="Arial" w:hAnsi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eastAsia="Calibri" w:cs="Arial" w:ascii="Arial" w:hAnsi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E)</w:t>
            </w:r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eastAsia="Century Gothic" w:cs="Arial"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Si prevede di lavorare 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ell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’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”</w:t>
            </w:r>
            <w:r>
              <w:rPr>
                <w:rFonts w:eastAsia="Century Gothic" w:cs="Arial" w:ascii="Arial" w:hAnsi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8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ea</w:t>
            </w:r>
            <w:r>
              <w:rPr>
                <w:rFonts w:eastAsia="Century Gothic" w:cs="Arial" w:ascii="Arial" w:hAnsi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8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</w:t>
            </w:r>
            <w:r>
              <w:rPr>
                <w:rFonts w:eastAsia="Century Gothic" w:cs="Arial" w:ascii="Arial" w:hAnsi="Arial"/>
                <w:spacing w:val="5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m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en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z</w:t>
            </w:r>
            <w:r>
              <w:rPr>
                <w:rFonts w:eastAsia="Century Gothic" w:cs="Arial" w:ascii="Arial" w:hAnsi="Arial"/>
                <w:spacing w:val="3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” </w:t>
              <w:tab/>
            </w:r>
            <w:r>
              <w:rPr>
                <w:rFonts w:cs="Arial" w:ascii="Arial" w:hAnsi="Arial"/>
                <w:sz w:val="20"/>
                <w:szCs w:val="20"/>
              </w:rPr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  <w:tab/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sz w:val="20"/>
                <w:szCs w:val="20"/>
              </w:rPr>
              <w:t>SÌ:</w:t>
            </w:r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eastAsia="Century Gothic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Buona pratica 1.1 Mensa aziendale </w:t>
            </w:r>
            <w:r>
              <w:rPr>
                <w:rFonts w:eastAsia="Calibri" w:cs="Arial" w:ascii="Arial" w:hAnsi="Arial"/>
                <w:sz w:val="20"/>
                <w:szCs w:val="20"/>
              </w:rPr>
              <w:br/>
            </w:r>
            <w:bookmarkStart w:id="0" w:name="_Hlk42679937"/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lla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me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4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6"/>
                <w:sz w:val="20"/>
                <w:szCs w:val="20"/>
              </w:rPr>
              <w:t xml:space="preserve"> a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z</w:t>
            </w:r>
            <w:r>
              <w:rPr>
                <w:rFonts w:eastAsia="Century Gothic" w:cs="Arial" w:ascii="Arial" w:hAnsi="Arial"/>
                <w:spacing w:val="5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5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pacing w:val="-8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3"/>
                <w:sz w:val="20"/>
                <w:szCs w:val="20"/>
              </w:rPr>
              <w:t>l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  <w:tab/>
            </w:r>
            <w:bookmarkStart w:id="1" w:name="_Hlk42680219"/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ab/>
              <w:tab/>
              <w:tab/>
              <w:tab/>
              <w:t xml:space="preserve">              </w:t>
            </w:r>
            <w:r>
              <w:rPr>
                <w:rFonts w:cs="Arial" w:ascii="Arial" w:hAnsi="Arial"/>
                <w:sz w:val="20"/>
                <w:szCs w:val="20"/>
              </w:rPr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      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br/>
            </w:r>
            <w:bookmarkEnd w:id="0"/>
            <w:bookmarkEnd w:id="1"/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E </w:t>
            </w:r>
            <w:r>
              <w:rPr>
                <w:rFonts w:eastAsia="Calibri" w:cs="Arial" w:ascii="Arial" w:hAnsi="Arial"/>
                <w:sz w:val="20"/>
                <w:szCs w:val="20"/>
              </w:rPr>
              <w:t>SÌ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,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l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z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is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e 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q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elle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so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len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7"/>
                <w:sz w:val="20"/>
                <w:szCs w:val="20"/>
              </w:rPr>
              <w:t>(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na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 p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ù di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)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:</w:t>
              <w:br/>
              <w:t>- C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ol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en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tat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a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’o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ff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salu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  <w:tab/>
              <w:tab/>
              <w:tab/>
              <w:tab/>
              <w:tab/>
              <w:tab/>
            </w:r>
            <w:r>
              <w:rPr>
                <w:rFonts w:cs="Arial" w:ascii="Arial" w:hAnsi="Arial"/>
                <w:sz w:val="20"/>
                <w:szCs w:val="20"/>
              </w:rPr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  <w:tab/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eastAsia="Century Gothic" w:cs="Arial" w:ascii="Arial" w:hAnsi="Arial"/>
                <w:sz w:val="20"/>
                <w:szCs w:val="20"/>
              </w:rPr>
              <w:br/>
            </w:r>
            <w:r>
              <w:rPr>
                <w:rFonts w:eastAsia="Wingdings 2" w:cs="Arial" w:ascii="Arial" w:hAnsi="Arial"/>
                <w:sz w:val="20"/>
                <w:szCs w:val="20"/>
              </w:rPr>
              <w:t xml:space="preserve">- 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F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ma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zione</w:t>
            </w:r>
            <w:r>
              <w:rPr>
                <w:rFonts w:eastAsia="Century Gothic" w:cs="Arial" w:ascii="Arial" w:hAnsi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3"/>
                <w:sz w:val="20"/>
                <w:szCs w:val="20"/>
              </w:rPr>
              <w:t>de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l 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le</w:t>
            </w:r>
            <w:r>
              <w:rPr>
                <w:rFonts w:eastAsia="Century Gothic" w:cs="Arial"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della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m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ensa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e/o addetti esterni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sulla composizione equilibrata del pasto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e p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z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tt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e</w:t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rFonts w:cs="Arial" w:ascii="Arial" w:hAnsi="Arial"/>
                <w:sz w:val="20"/>
                <w:szCs w:val="20"/>
              </w:rPr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  <w:tab/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eastAsia="Verdana" w:cs="Arial"/>
                <w:b/>
                <w:b/>
                <w:bCs/>
                <w:smallCaps/>
                <w:u w:val="single"/>
              </w:rPr>
            </w:pPr>
            <w:r>
              <w:rPr>
                <w:rFonts w:eastAsia="Century Gothic" w:cs="Arial" w:ascii="Arial" w:hAnsi="Arial"/>
                <w:spacing w:val="-1"/>
                <w:position w:val="-1"/>
                <w:sz w:val="20"/>
                <w:szCs w:val="20"/>
              </w:rPr>
              <w:t>- Realizzazione iniziative informative per i fruitori della mensa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ab/>
              <w:t xml:space="preserve"> </w:t>
              <w:tab/>
              <w:tab/>
              <w:tab/>
            </w:r>
            <w:r>
              <w:rPr>
                <w:rFonts w:cs="Arial" w:ascii="Arial" w:hAnsi="Arial"/>
                <w:sz w:val="20"/>
                <w:szCs w:val="20"/>
              </w:rPr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  <w:tab/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 w:before="0" w:after="160"/>
              <w:rPr>
                <w:rFonts w:ascii="Arial" w:hAnsi="Arial" w:eastAsia="Verdana" w:cs="Arial"/>
                <w:b/>
                <w:b/>
                <w:bCs/>
                <w:smallCaps/>
                <w:u w:val="single"/>
              </w:rPr>
            </w:pPr>
            <w:r>
              <w:rPr>
                <w:rFonts w:cs="Arial" w:ascii="Arial" w:hAnsi="Arial"/>
                <w:b/>
                <w:bCs/>
                <w:position w:val="-1"/>
                <w:sz w:val="20"/>
                <w:szCs w:val="20"/>
              </w:rPr>
              <w:t>Buona P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ratica 1.2 – Distributori automatici di alimenti </w:t>
              <w:br/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definire coi gestori 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n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ol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en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tat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a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n’o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ff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salu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 (*)</w:t>
            </w:r>
            <w:r>
              <w:rPr>
                <w:rFonts w:eastAsia="Century Gothic" w:cs="Arial" w:ascii="Arial" w:hAnsi="Arial"/>
                <w:spacing w:val="3"/>
                <w:sz w:val="20"/>
                <w:szCs w:val="20"/>
              </w:rPr>
              <w:t xml:space="preserve"> </w:t>
              <w:tab/>
            </w:r>
            <w:r>
              <w:rPr>
                <w:rFonts w:cs="Arial" w:ascii="Arial" w:hAnsi="Arial"/>
                <w:sz w:val="20"/>
                <w:szCs w:val="20"/>
              </w:rPr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  <w:tab/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eastAsia="Century Gothic" w:cs="Arial" w:ascii="Arial" w:hAnsi="Arial"/>
                <w:sz w:val="20"/>
                <w:szCs w:val="20"/>
              </w:rPr>
              <w:br/>
            </w:r>
            <w:r>
              <w:rPr>
                <w:rFonts w:eastAsia="Wingdings 2" w:cs="Arial" w:ascii="Arial" w:hAnsi="Arial"/>
                <w:i/>
                <w:sz w:val="20"/>
                <w:szCs w:val="20"/>
              </w:rPr>
              <w:t xml:space="preserve">(*) </w:t>
            </w:r>
            <w:r>
              <w:rPr>
                <w:rFonts w:eastAsia="Century Gothic" w:cs="Arial" w:ascii="Arial" w:hAnsi="Arial"/>
                <w:i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i/>
                <w:spacing w:val="1"/>
                <w:sz w:val="20"/>
                <w:szCs w:val="20"/>
              </w:rPr>
              <w:t>ff</w:t>
            </w:r>
            <w:r>
              <w:rPr>
                <w:rFonts w:eastAsia="Century Gothic" w:cs="Arial" w:ascii="Arial" w:hAnsi="Arial"/>
                <w:i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i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i/>
                <w:spacing w:val="-3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i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i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i/>
                <w:sz w:val="20"/>
                <w:szCs w:val="20"/>
              </w:rPr>
              <w:t>al</w:t>
            </w:r>
            <w:r>
              <w:rPr>
                <w:rFonts w:eastAsia="Century Gothic" w:cs="Arial" w:ascii="Arial" w:hAnsi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eastAsia="Century Gothic" w:cs="Arial" w:ascii="Arial" w:hAnsi="Arial"/>
                <w:i/>
                <w:sz w:val="20"/>
                <w:szCs w:val="20"/>
              </w:rPr>
              <w:t>eno</w:t>
            </w:r>
            <w:r>
              <w:rPr>
                <w:rFonts w:eastAsia="Century Gothic" w:cs="Arial" w:ascii="Arial" w:hAnsi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i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i/>
                <w:sz w:val="20"/>
                <w:szCs w:val="20"/>
              </w:rPr>
              <w:t xml:space="preserve">l </w:t>
            </w:r>
            <w:r>
              <w:rPr>
                <w:rFonts w:eastAsia="Century Gothic" w:cs="Arial" w:ascii="Arial" w:hAnsi="Arial"/>
                <w:i/>
                <w:spacing w:val="-1"/>
                <w:sz w:val="20"/>
                <w:szCs w:val="20"/>
              </w:rPr>
              <w:t>3</w:t>
            </w:r>
            <w:r>
              <w:rPr>
                <w:rFonts w:eastAsia="Century Gothic" w:cs="Arial" w:ascii="Arial" w:hAnsi="Arial"/>
                <w:i/>
                <w:spacing w:val="1"/>
                <w:sz w:val="20"/>
                <w:szCs w:val="20"/>
              </w:rPr>
              <w:t>0</w:t>
            </w:r>
            <w:r>
              <w:rPr>
                <w:rFonts w:eastAsia="Century Gothic" w:cs="Arial" w:ascii="Arial" w:hAnsi="Arial"/>
                <w:i/>
                <w:sz w:val="20"/>
                <w:szCs w:val="20"/>
              </w:rPr>
              <w:t>%</w:t>
            </w:r>
            <w:r>
              <w:rPr>
                <w:rFonts w:eastAsia="Century Gothic" w:cs="Arial" w:ascii="Arial" w:hAnsi="Arial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i/>
                <w:spacing w:val="-3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i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i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i/>
                <w:spacing w:val="-2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i/>
                <w:sz w:val="20"/>
                <w:szCs w:val="20"/>
              </w:rPr>
              <w:t>l</w:t>
            </w:r>
            <w:r>
              <w:rPr>
                <w:rFonts w:eastAsia="Century Gothic" w:cs="Arial" w:ascii="Arial" w:hAnsi="Arial"/>
                <w:i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eastAsia="Century Gothic" w:cs="Arial" w:ascii="Arial" w:hAnsi="Arial"/>
                <w:i/>
                <w:sz w:val="20"/>
                <w:szCs w:val="20"/>
              </w:rPr>
              <w:t>en</w:t>
            </w:r>
            <w:r>
              <w:rPr>
                <w:rFonts w:eastAsia="Century Gothic" w:cs="Arial" w:ascii="Arial" w:hAnsi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i/>
                <w:sz w:val="20"/>
                <w:szCs w:val="20"/>
              </w:rPr>
              <w:t>i s</w:t>
            </w:r>
            <w:r>
              <w:rPr>
                <w:rFonts w:eastAsia="Century Gothic" w:cs="Arial" w:ascii="Arial" w:hAnsi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i/>
                <w:sz w:val="20"/>
                <w:szCs w:val="20"/>
              </w:rPr>
              <w:t>l</w:t>
            </w:r>
            <w:r>
              <w:rPr>
                <w:rFonts w:eastAsia="Century Gothic" w:cs="Arial" w:ascii="Arial" w:hAnsi="Arial"/>
                <w:i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i/>
                <w:spacing w:val="-1"/>
                <w:sz w:val="20"/>
                <w:szCs w:val="20"/>
              </w:rPr>
              <w:t>tar</w:t>
            </w:r>
            <w:r>
              <w:rPr>
                <w:rFonts w:eastAsia="Century Gothic" w:cs="Arial" w:ascii="Arial" w:hAnsi="Arial"/>
                <w:i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i/>
                <w:spacing w:val="4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Buona Buona pratica 1.3 -  Bar interni  </w:t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Si prevede di concertare con i gestori proposte per garantire un’offerta salutare (“Pasto sano fuori casa”)</w:t>
              <w:tab/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rFonts w:cs="Arial" w:ascii="Arial" w:hAnsi="Arial"/>
                <w:sz w:val="20"/>
                <w:szCs w:val="20"/>
              </w:rPr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  <w:tab/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 w:before="0" w:after="160"/>
              <w:rPr>
                <w:rFonts w:ascii="Arial" w:hAnsi="Arial" w:eastAsia="Century Gothic" w:cs="Arial"/>
                <w:spacing w:val="-1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Buona Pratica 1.4 – Area di refezione</w:t>
              <w:tab/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e 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 s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ll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a pratica “</w:t>
            </w:r>
            <w:r>
              <w:rPr>
                <w:rFonts w:eastAsia="Century Gothic" w:cs="Arial" w:ascii="Arial" w:hAnsi="Arial"/>
                <w:spacing w:val="-6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4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f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z</w:t>
            </w:r>
            <w:r>
              <w:rPr>
                <w:rFonts w:eastAsia="Century Gothic" w:cs="Arial" w:ascii="Arial" w:hAnsi="Arial"/>
                <w:spacing w:val="5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e” 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ab/>
              <w:tab/>
              <w:tab/>
              <w:tab/>
              <w:tab/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  <w:tab/>
              <w:t xml:space="preserve">   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br/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SE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sz w:val="20"/>
                <w:szCs w:val="20"/>
              </w:rPr>
              <w:t>SÌ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,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l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z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is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tra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q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elle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so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len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7"/>
                <w:sz w:val="20"/>
                <w:szCs w:val="20"/>
              </w:rPr>
              <w:t>(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na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 p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ù di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)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:</w:t>
              <w:br/>
            </w:r>
            <w:r>
              <w:rPr>
                <w:rFonts w:eastAsia="Wingdings 2" w:cs="Arial" w:ascii="Arial" w:hAnsi="Arial"/>
                <w:sz w:val="20"/>
                <w:szCs w:val="20"/>
              </w:rPr>
              <w:t xml:space="preserve">- </w:t>
            </w:r>
            <w:r>
              <w:rPr>
                <w:rFonts w:cs="Arial" w:ascii="Arial" w:hAnsi="Arial"/>
                <w:sz w:val="20"/>
                <w:szCs w:val="20"/>
              </w:rPr>
              <w:t xml:space="preserve">Disponibilità di frutta e/o verdura fresca di stagione gratuita almeno a cadenza settimanale SÌ </w:t>
            </w:r>
            <w:r>
              <w:rPr>
                <w:rFonts w:eastAsia="Calibri" w:cs="Arial" w:ascii="Arial" w:hAnsi="Arial"/>
                <w:sz w:val="20"/>
                <w:szCs w:val="20"/>
              </w:rPr>
              <w:t xml:space="preserve">□  </w:t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br/>
              <w:t xml:space="preserve">- Presenza di distributori di acqua gratuita, forno a microonde, frigorifero </w:t>
              <w:tab/>
              <w:tab/>
              <w:t xml:space="preserve">      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  <w:t xml:space="preserve">  </w:t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Buona Pratica 1.5- Ristorazione pubblica  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prevede di lavorare sulla pratica “ristorazione pubblica”:</w:t>
              <w:tab/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SE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sz w:val="20"/>
                <w:szCs w:val="20"/>
              </w:rPr>
              <w:t>SÌ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,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l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z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is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tra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q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elle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so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len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7"/>
                <w:sz w:val="20"/>
                <w:szCs w:val="20"/>
              </w:rPr>
              <w:t>(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na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 p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ù di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)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: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-Realizzazione percorsi di collaborazione con Associazioni di categoria o singoli ristoratori per migliorare l’offerta in termini salutari (“Pasto sano fuori casa”)     </w:t>
              <w:tab/>
              <w:tab/>
              <w:tab/>
              <w:t xml:space="preserve">             SÌ </w:t>
            </w:r>
            <w:r>
              <w:rPr>
                <w:rFonts w:eastAsia="Calibri" w:cs="Arial" w:ascii="Arial" w:hAnsi="Arial"/>
                <w:sz w:val="20"/>
                <w:szCs w:val="20"/>
              </w:rPr>
              <w:t xml:space="preserve">□      </w:t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-Promozione percorsi informativi e di sensibilizzazione ai ristoratori   </w:t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Buona Pratica 1.6- Altro  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Si prevede di lavorare su un’altra pratica non inclusa nelle precedenti </w:t>
              <w:tab/>
              <w:tab/>
              <w:t xml:space="preserve">SÌ□ </w:t>
              <w:tab/>
              <w:t>NO□</w:t>
              <w:br/>
              <w:t>SE SÌ, indicare le azioni previste tra quelle sotto elencate (una o più di una):</w:t>
              <w:br/>
              <w:t>- Altra Pratica validata da ASL</w:t>
              <w:tab/>
              <w:tab/>
              <w:tab/>
              <w:tab/>
              <w:tab/>
              <w:tab/>
              <w:tab/>
              <w:t>SÌ □</w:t>
              <w:tab/>
              <w:t>NO□</w:t>
              <w:br/>
              <w:t xml:space="preserve">- Attività informazione-comunicazione a supporto di una o più pratiche </w:t>
              <w:tab/>
              <w:tab/>
              <w:t>SÌ □</w:t>
              <w:tab/>
              <w:t>NO□</w:t>
            </w:r>
          </w:p>
        </w:tc>
      </w:tr>
      <w:tr>
        <w:trPr/>
        <w:tc>
          <w:tcPr>
            <w:tcW w:w="9628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76"/>
              <w:rPr/>
            </w:pP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2</w:t>
            </w:r>
            <w:r>
              <w:rPr>
                <w:rFonts w:eastAsia="Calibri" w:cs="Arial" w:ascii="Arial" w:hAnsi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–</w:t>
            </w:r>
            <w:r>
              <w:rPr>
                <w:rFonts w:eastAsia="Calibri" w:cs="Arial" w:ascii="Arial" w:hAnsi="Arial"/>
                <w:b/>
                <w:bCs/>
                <w:spacing w:val="-1"/>
                <w:sz w:val="20"/>
                <w:szCs w:val="20"/>
              </w:rPr>
              <w:t xml:space="preserve"> PRATICHE PER FAVORIRE L’ADOZIONE COMPETENTE E CONSAPEVOLE DI UNO 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spacing w:val="-1"/>
                <w:sz w:val="20"/>
                <w:szCs w:val="20"/>
              </w:rPr>
              <w:t xml:space="preserve">STILE DI VITA ATTIVO (AREA 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A</w:t>
            </w:r>
            <w:r>
              <w:rPr>
                <w:rFonts w:eastAsia="Calibri" w:cs="Arial" w:ascii="Arial" w:hAnsi="Arial"/>
                <w:b/>
                <w:bCs/>
                <w:spacing w:val="-1"/>
                <w:sz w:val="20"/>
                <w:szCs w:val="20"/>
              </w:rPr>
              <w:t>TT</w:t>
            </w:r>
            <w:r>
              <w:rPr>
                <w:rFonts w:eastAsia="Calibri" w:cs="Arial" w:ascii="Arial" w:hAnsi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eastAsia="Calibri" w:cs="Arial" w:ascii="Arial" w:hAnsi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eastAsia="Calibri" w:cs="Arial" w:ascii="Arial" w:hAnsi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eastAsia="Calibri" w:cs="Arial" w:ascii="Arial" w:hAnsi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A’</w:t>
            </w:r>
            <w:r>
              <w:rPr>
                <w:rFonts w:eastAsia="Calibri" w:cs="Arial" w:ascii="Arial" w:hAnsi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F</w:t>
            </w:r>
            <w:r>
              <w:rPr>
                <w:rFonts w:eastAsia="Calibri" w:cs="Arial" w:ascii="Arial" w:hAnsi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eastAsia="Calibri" w:cs="Arial" w:ascii="Arial" w:hAnsi="Arial"/>
                <w:b/>
                <w:bCs/>
                <w:spacing w:val="-1"/>
                <w:sz w:val="20"/>
                <w:szCs w:val="20"/>
              </w:rPr>
              <w:t>SI</w:t>
            </w:r>
            <w:r>
              <w:rPr>
                <w:rFonts w:eastAsia="Calibri" w:cs="Arial" w:ascii="Arial" w:hAnsi="Arial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A)</w:t>
            </w:r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 w:before="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en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m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v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pa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he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n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ell</w:t>
            </w:r>
            <w:r>
              <w:rPr>
                <w:rFonts w:eastAsia="Century Gothic" w:cs="Arial" w:ascii="Arial" w:hAnsi="Arial"/>
                <w:spacing w:val="4"/>
                <w:sz w:val="20"/>
                <w:szCs w:val="20"/>
              </w:rPr>
              <w:t>’</w:t>
            </w:r>
            <w:r>
              <w:rPr>
                <w:rFonts w:eastAsia="Century Gothic" w:cs="Arial" w:ascii="Arial" w:hAnsi="Arial"/>
                <w:spacing w:val="-8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6"/>
                <w:sz w:val="20"/>
                <w:szCs w:val="20"/>
              </w:rPr>
              <w:t>“</w:t>
            </w:r>
            <w:r>
              <w:rPr>
                <w:rFonts w:eastAsia="Century Gothic" w:cs="Arial" w:ascii="Arial" w:hAnsi="Arial"/>
                <w:spacing w:val="-8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v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à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F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si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ca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”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  <w:tab/>
              <w:tab/>
              <w:tab/>
              <w:tab/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 </w:t>
              <w:tab/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br/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SE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sz w:val="20"/>
                <w:szCs w:val="20"/>
              </w:rPr>
              <w:t>SÌ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eastAsia="Century Gothic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Buona pratica 2.1 – Scale per la salute  </w:t>
            </w:r>
            <w:r>
              <w:rPr>
                <w:rFonts w:eastAsia="Century Gothic" w:cs="Arial" w:ascii="Arial" w:hAnsi="Arial"/>
                <w:b/>
                <w:bCs/>
                <w:spacing w:val="-1"/>
                <w:sz w:val="20"/>
                <w:szCs w:val="20"/>
              </w:rPr>
              <w:t>(</w:t>
            </w:r>
            <w:r>
              <w:rPr>
                <w:rFonts w:eastAsia="Century Gothic" w:cs="Arial" w:ascii="Arial" w:hAnsi="Arial"/>
                <w:b/>
                <w:bCs/>
                <w:sz w:val="20"/>
                <w:szCs w:val="20"/>
              </w:rPr>
              <w:t>SOLO</w:t>
            </w:r>
            <w:r>
              <w:rPr>
                <w:rFonts w:eastAsia="Century Gothic" w:cs="Arial" w:ascii="Arial" w:hAnsi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b/>
                <w:bCs/>
                <w:sz w:val="20"/>
                <w:szCs w:val="20"/>
              </w:rPr>
              <w:t>se nella</w:t>
            </w:r>
            <w:r>
              <w:rPr>
                <w:rFonts w:eastAsia="Century Gothic" w:cs="Arial" w:ascii="Arial" w:hAnsi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b/>
                <w:bCs/>
                <w:sz w:val="20"/>
                <w:szCs w:val="20"/>
              </w:rPr>
              <w:t>se</w:t>
            </w:r>
            <w:r>
              <w:rPr>
                <w:rFonts w:eastAsia="Century Gothic" w:cs="Arial" w:ascii="Arial" w:hAnsi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b/>
                <w:bCs/>
                <w:sz w:val="20"/>
                <w:szCs w:val="20"/>
              </w:rPr>
              <w:t xml:space="preserve">e sono </w:t>
            </w:r>
            <w:r>
              <w:rPr>
                <w:rFonts w:eastAsia="Century Gothic" w:cs="Arial" w:ascii="Arial" w:hAnsi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b/>
                <w:bCs/>
                <w:sz w:val="20"/>
                <w:szCs w:val="20"/>
              </w:rPr>
              <w:t>resen</w:t>
            </w:r>
            <w:r>
              <w:rPr>
                <w:rFonts w:eastAsia="Century Gothic" w:cs="Arial" w:ascii="Arial" w:hAnsi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b/>
                <w:bCs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b/>
                <w:bCs/>
                <w:sz w:val="20"/>
                <w:szCs w:val="20"/>
              </w:rPr>
              <w:t>scensori)</w:t>
              <w:br/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 lavorare sulla pratica “scale per la salute”</w:t>
              <w:tab/>
            </w:r>
            <w:r>
              <w:rPr>
                <w:rFonts w:cs="Arial" w:ascii="Arial" w:hAnsi="Arial"/>
                <w:sz w:val="20"/>
                <w:szCs w:val="20"/>
              </w:rPr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 </w:t>
              <w:tab/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/>
              <w:rPr>
                <w:rFonts w:ascii="Arial" w:hAnsi="Arial" w:eastAsia="Century Gothic" w:cs="Arial"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z w:val="20"/>
                <w:szCs w:val="20"/>
              </w:rPr>
              <w:t xml:space="preserve">SE SI’,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l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z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is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tra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q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elle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so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len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7"/>
                <w:sz w:val="20"/>
                <w:szCs w:val="20"/>
              </w:rPr>
              <w:t>(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na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 p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ù di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)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: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pacing w:val="4"/>
                <w:sz w:val="20"/>
                <w:szCs w:val="20"/>
              </w:rPr>
              <w:t>-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Promozione dell’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o 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elle s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le</w:t>
            </w:r>
            <w:r>
              <w:rPr>
                <w:rFonts w:eastAsia="Century Gothic" w:cs="Arial" w:ascii="Arial" w:hAnsi="Arial"/>
                <w:spacing w:val="6"/>
                <w:sz w:val="20"/>
                <w:szCs w:val="20"/>
              </w:rPr>
              <w:t xml:space="preserve"> in sostituzione dell’ascensore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sz w:val="20"/>
                <w:szCs w:val="20"/>
              </w:rPr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  <w:tab/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-Miglioramento del contesto fisico ove sono ubicate le scale  </w:t>
              <w:tab/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  <w:tab/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Buona pratica 2.2 – Promozione della mobilità attiva nel percorso casa-lavoro </w:t>
            </w:r>
          </w:p>
          <w:p>
            <w:pPr>
              <w:pStyle w:val="Normal"/>
              <w:spacing w:lineRule="auto" w:line="276"/>
              <w:rPr>
                <w:rFonts w:ascii="Arial" w:hAnsi="Arial" w:eastAsia="Century Gothic" w:cs="Arial"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e 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 s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lla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>m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oz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one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della mobilità attiva nel percorso casa lavoro </w:t>
              <w:tab/>
            </w:r>
            <w:r>
              <w:rPr>
                <w:rFonts w:cs="Arial" w:ascii="Arial" w:hAnsi="Arial"/>
                <w:sz w:val="20"/>
                <w:szCs w:val="20"/>
              </w:rPr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 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eastAsia="Century Gothic" w:cs="Arial" w:ascii="Arial" w:hAnsi="Arial"/>
                <w:sz w:val="20"/>
                <w:szCs w:val="20"/>
              </w:rPr>
              <w:br/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SE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sz w:val="20"/>
                <w:szCs w:val="20"/>
              </w:rPr>
              <w:t>SÌ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,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z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is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tra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q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elle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so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len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7"/>
                <w:sz w:val="20"/>
                <w:szCs w:val="20"/>
              </w:rPr>
              <w:t>(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na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 p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ù di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)</w:t>
            </w:r>
          </w:p>
          <w:p>
            <w:pPr>
              <w:pStyle w:val="Normal"/>
              <w:spacing w:lineRule="auto" w:line="276"/>
              <w:rPr>
                <w:rFonts w:ascii="Arial" w:hAnsi="Arial" w:eastAsia="Century Gothic" w:cs="Arial"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z w:val="20"/>
                <w:szCs w:val="20"/>
              </w:rPr>
              <w:t xml:space="preserve">- promozione uso della bicicletta per raggiungere la sede di lavoro, attraverso:   </w:t>
            </w:r>
            <w:r>
              <w:rPr>
                <w:rFonts w:cs="Arial" w:ascii="Arial" w:hAnsi="Arial"/>
                <w:sz w:val="20"/>
                <w:szCs w:val="20"/>
              </w:rPr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 □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- Promozione/partecipazione alla realizzazione di interventi strutturali volti alla promozione </w:t>
            </w:r>
          </w:p>
          <w:p>
            <w:pPr>
              <w:pStyle w:val="Normal"/>
              <w:spacing w:lineRule="auto" w:line="276"/>
              <w:ind w:firstLine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di percorsi pedonali – ciclabili sicuri in prossimità dell’azienda   </w:t>
              <w:tab/>
              <w:t xml:space="preserve">             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 □</w:t>
              <w:br/>
              <w:t>- Realizzazione parcheggio/rastrelliere coperte</w:t>
              <w:tab/>
              <w:tab/>
              <w:tab/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- Fornitura biciclette in comodato d’uso ai dipendenti; </w:t>
              <w:tab/>
              <w:tab/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-Attivazione convenzioni per sconti su acquisto e/o </w:t>
              <w:tab/>
              <w:tab/>
              <w:tab/>
              <w:tab/>
              <w:t xml:space="preserve"> 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sz w:val="20"/>
                <w:szCs w:val="20"/>
              </w:rPr>
              <w:t xml:space="preserve">offerta di materiale utile correlato all’utilizzo della bicicletta; </w:t>
              <w:tab/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-Promozione e/o adesione a iniziative incentivanti </w:t>
            </w:r>
          </w:p>
          <w:p>
            <w:pPr>
              <w:pStyle w:val="Normal"/>
              <w:spacing w:lineRule="auto" w:line="276"/>
              <w:ind w:firstLine="142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(esempio “bike to work” promosso da FIAB) </w:t>
              <w:tab/>
              <w:tab/>
              <w:tab/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-Creazione della figura del Mobility Manager e/o altro per favorire l’uso del mezzo pubblico </w:t>
            </w:r>
            <w:r>
              <w:rPr>
                <w:rFonts w:cs="Arial" w:ascii="Arial" w:hAnsi="Arial"/>
                <w:sz w:val="20"/>
                <w:szCs w:val="20"/>
              </w:rPr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-Offerta di opportunità formative informative sulla sicurezza stradale e l’uso sicuro della bicicletta;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Buona pratica 2.3 – Opportunità per incentivare lo svolgimento di attività fisica</w:t>
              <w:br/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sulle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à</w:t>
            </w:r>
            <w:r>
              <w:rPr>
                <w:rFonts w:eastAsia="Century Gothic" w:cs="Arial" w:ascii="Arial" w:hAnsi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ol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g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tt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v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à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f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  <w:tab/>
              <w:tab/>
            </w:r>
            <w:r>
              <w:rPr>
                <w:rFonts w:cs="Arial" w:ascii="Arial" w:hAnsi="Arial"/>
                <w:sz w:val="20"/>
                <w:szCs w:val="20"/>
              </w:rPr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br/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sz w:val="20"/>
                <w:szCs w:val="20"/>
              </w:rPr>
              <w:t>SÌ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,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z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is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tra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q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elle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so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len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7"/>
                <w:sz w:val="20"/>
                <w:szCs w:val="20"/>
              </w:rPr>
              <w:t>(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na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 p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ù di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)</w:t>
              <w:br/>
            </w:r>
            <w:r>
              <w:rPr>
                <w:rFonts w:cs="Arial" w:ascii="Arial" w:hAnsi="Arial"/>
                <w:sz w:val="20"/>
                <w:szCs w:val="20"/>
              </w:rPr>
              <w:t xml:space="preserve">- Organizzazione di Gruppi di cammino aziendali </w:t>
              <w:tab/>
              <w:tab/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br/>
              <w:t xml:space="preserve">- Formazione di Walking Leader </w:t>
              <w:tab/>
              <w:tab/>
              <w:tab/>
              <w:tab/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Collaborazione con Enti/Associazioni locali per l’individuazione di percorsi per camminare o andare in bicicletta nei pressi dell'azienda   </w:t>
              <w:tab/>
              <w:tab/>
              <w:tab/>
              <w:tab/>
              <w:tab/>
              <w:t xml:space="preserve">             SÌ </w:t>
            </w:r>
            <w:r>
              <w:rPr>
                <w:rFonts w:eastAsia="Calibri" w:cs="Arial" w:ascii="Arial" w:hAnsi="Arial"/>
                <w:sz w:val="20"/>
                <w:szCs w:val="20"/>
              </w:rPr>
              <w:t xml:space="preserve">□      </w:t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br/>
              <w:t xml:space="preserve">- Organizzazione di iniziative sportive aziendali o organizzate da altri soggetti     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-Attivazione di convenzioni per abbonamenti a palestre, piscine, ecc/ acquisto di abbigliamento e attrezzature sportive </w:t>
              <w:tab/>
              <w:tab/>
              <w:tab/>
              <w:tab/>
              <w:tab/>
              <w:tab/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 xml:space="preserve">NO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-Allestimento di spazi aziendali accessibili a tutti i dipendenti per svolgere attività fisica (campo da gioco, palestra, etc.); </w:t>
              <w:tab/>
              <w:tab/>
              <w:tab/>
              <w:tab/>
              <w:tab/>
              <w:tab/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 xml:space="preserve">NO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-Promozione, ove possibile, di “pause attive” sul posto</w:t>
              <w:tab/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 xml:space="preserve">NO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-Promozione eventi per sensibilizzare e valorizzare il tema della mobilità attiva (ad es. giorni "a piedi al lavoro" o "al lavoro in bicicletta", etc.)</w:t>
              <w:tab/>
              <w:tab/>
              <w:tab/>
              <w:tab/>
              <w:t xml:space="preserve">             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NO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Messa a disposizione di materiale informativo sui percorsi migliori per andare al lavoro a piedi o in bicicletta</w:t>
              <w:tab/>
              <w:tab/>
              <w:tab/>
              <w:tab/>
              <w:tab/>
              <w:tab/>
              <w:tab/>
              <w:t xml:space="preserve">             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NO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Buona pratica 2.4– Altro 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 xml:space="preserve">u un’altra pratica non inclusa nelle precedenti </w:t>
              <w:tab/>
              <w:tab/>
            </w:r>
            <w:r>
              <w:rPr>
                <w:rFonts w:cs="Arial" w:ascii="Arial" w:hAnsi="Arial"/>
                <w:sz w:val="20"/>
                <w:szCs w:val="20"/>
              </w:rPr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  <w:tab/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br/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sz w:val="20"/>
                <w:szCs w:val="20"/>
              </w:rPr>
              <w:t>SÌ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,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in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l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z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is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tra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q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elle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so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len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e </w:t>
            </w:r>
            <w:r>
              <w:rPr>
                <w:rFonts w:eastAsia="Century Gothic" w:cs="Arial" w:ascii="Arial" w:hAnsi="Arial"/>
                <w:spacing w:val="-7"/>
                <w:sz w:val="20"/>
                <w:szCs w:val="20"/>
              </w:rPr>
              <w:t>(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na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 p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ù di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)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:</w:t>
              <w:br/>
            </w:r>
            <w:r>
              <w:rPr>
                <w:rFonts w:cs="Arial" w:ascii="Arial" w:hAnsi="Arial"/>
                <w:sz w:val="20"/>
                <w:szCs w:val="20"/>
              </w:rPr>
              <w:t xml:space="preserve">- Altra Pratica validata da ASL </w:t>
              <w:tab/>
              <w:tab/>
              <w:tab/>
              <w:tab/>
              <w:tab/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br/>
              <w:t xml:space="preserve">- Attività informazione-comunicazione a supporto di una o più pratiche </w:t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</w:tc>
      </w:tr>
      <w:tr>
        <w:trPr/>
        <w:tc>
          <w:tcPr>
            <w:tcW w:w="9628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76" w:before="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3</w:t>
            </w:r>
            <w:r>
              <w:rPr>
                <w:rFonts w:eastAsia="Calibri" w:cs="Arial" w:ascii="Arial" w:hAnsi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–</w:t>
            </w:r>
            <w:r>
              <w:rPr>
                <w:rFonts w:eastAsia="Calibri" w:cs="Arial" w:ascii="Arial" w:hAnsi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spacing w:val="1"/>
                <w:sz w:val="20"/>
                <w:szCs w:val="20"/>
              </w:rPr>
              <w:t xml:space="preserve">PRATICHE PER CREARE UN AMBIENTE DI LAVORO “LIBERO DAL FUMO” e INCENTIVARE LA CESSAZIONE (AREA FUMO DI TABACCO) </w:t>
            </w:r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Si prevede di lavorare n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ell</w:t>
            </w:r>
            <w:r>
              <w:rPr>
                <w:rFonts w:eastAsia="Century Gothic" w:cs="Arial" w:ascii="Arial" w:hAnsi="Arial"/>
                <w:spacing w:val="4"/>
                <w:sz w:val="20"/>
                <w:szCs w:val="20"/>
              </w:rPr>
              <w:t>’</w:t>
            </w:r>
            <w:r>
              <w:rPr>
                <w:rFonts w:eastAsia="Century Gothic" w:cs="Arial" w:ascii="Arial" w:hAnsi="Arial"/>
                <w:spacing w:val="-8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ea</w:t>
            </w:r>
            <w:r>
              <w:rPr>
                <w:rFonts w:eastAsia="Century Gothic" w:cs="Arial" w:ascii="Arial" w:hAnsi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“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F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m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b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cco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”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ab/>
              <w:tab/>
            </w:r>
            <w:r>
              <w:rPr>
                <w:rFonts w:eastAsia="Calibri" w:cs="Arial" w:ascii="Arial" w:hAnsi="Arial"/>
                <w:sz w:val="20"/>
                <w:szCs w:val="20"/>
              </w:rPr>
              <w:t>SÌ□</w:t>
              <w:tab/>
              <w:t xml:space="preserve"> NO□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eastAsia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SE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sz w:val="20"/>
                <w:szCs w:val="20"/>
              </w:rPr>
              <w:t>SÌ</w:t>
            </w:r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Buona pratica 3.1 - Policy aziendale </w:t>
              <w:br/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lla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ol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y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“Luogo di lavoro 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l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be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l 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f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m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o”</w:t>
            </w:r>
            <w:r>
              <w:rPr>
                <w:rFonts w:eastAsia="Century Gothic" w:cs="Arial" w:ascii="Arial" w:hAnsi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ab/>
              <w:tab/>
            </w:r>
            <w:r>
              <w:rPr>
                <w:rFonts w:eastAsia="Calibri" w:cs="Arial" w:ascii="Arial" w:hAnsi="Arial"/>
                <w:sz w:val="20"/>
                <w:szCs w:val="20"/>
              </w:rPr>
              <w:t>SÌ□</w:t>
              <w:tab/>
            </w:r>
            <w:r>
              <w:rPr>
                <w:rFonts w:eastAsia="Calibri" w:cs="Arial" w:ascii="Arial" w:hAnsi="Arial"/>
                <w:i/>
                <w:iCs/>
                <w:sz w:val="20"/>
                <w:szCs w:val="20"/>
              </w:rPr>
              <w:t xml:space="preserve"> 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br/>
            </w:r>
            <w:bookmarkStart w:id="2" w:name="_Hlk56526406"/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E </w:t>
            </w:r>
            <w:r>
              <w:rPr>
                <w:rFonts w:eastAsia="Calibri" w:cs="Arial" w:ascii="Arial" w:hAnsi="Arial"/>
                <w:sz w:val="20"/>
                <w:szCs w:val="20"/>
              </w:rPr>
              <w:t>SÌ</w:t>
            </w:r>
            <w:bookmarkEnd w:id="2"/>
            <w:r>
              <w:rPr>
                <w:rFonts w:eastAsia="Century Gothic" w:cs="Arial" w:ascii="Arial" w:hAnsi="Arial"/>
                <w:sz w:val="20"/>
                <w:szCs w:val="20"/>
              </w:rPr>
              <w:t>,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z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>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is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tra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q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elle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so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len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7"/>
                <w:sz w:val="20"/>
                <w:szCs w:val="20"/>
              </w:rPr>
              <w:t>(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na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 p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ù di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)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:</w:t>
              <w:br/>
            </w:r>
            <w:r>
              <w:rPr>
                <w:rFonts w:cs="Arial" w:ascii="Arial" w:hAnsi="Arial"/>
                <w:sz w:val="20"/>
                <w:szCs w:val="20"/>
              </w:rPr>
              <w:t>- definizione della policy attraverso un adeguato percorso di condivisione e preparazione con le principali figure aziendali (Dirigenza, organizzazioni sindacali, ecc.)</w:t>
              <w:tab/>
              <w:tab/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  <w:tab/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- attivazione di iniziative di informazione e promozione con i lavoratori e altri soggetti frequentanti </w:t>
            </w:r>
          </w:p>
          <w:p>
            <w:pPr>
              <w:pStyle w:val="Normal"/>
              <w:spacing w:lineRule="auto" w:line="276"/>
              <w:ind w:left="142" w:hanging="0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l’azienda </w:t>
              <w:tab/>
              <w:tab/>
              <w:tab/>
              <w:tab/>
              <w:tab/>
              <w:tab/>
              <w:tab/>
              <w:tab/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  <w:tab/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- attuazione della policy </w:t>
              <w:tab/>
              <w:tab/>
              <w:tab/>
              <w:tab/>
              <w:tab/>
              <w:tab/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eastAsia="Century Gothic" w:cs="Arial"/>
                <w:spacing w:val="2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 monitoraggio della applicazione della policy nel tempo (piano formale)</w:t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Buona pratica 3.2 – Supporti alla cessazione tabagica </w:t>
              <w:br/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 supporti alla cessazione tabagica per i lavoratori fumatori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E </w:t>
            </w:r>
            <w:r>
              <w:rPr>
                <w:rFonts w:eastAsia="Calibri" w:cs="Arial" w:ascii="Arial" w:hAnsi="Arial"/>
                <w:sz w:val="20"/>
                <w:szCs w:val="20"/>
              </w:rPr>
              <w:t>SÌ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,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z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>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is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tra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q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elle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so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len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7"/>
                <w:sz w:val="20"/>
                <w:szCs w:val="20"/>
              </w:rPr>
              <w:t>(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na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 p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ù di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)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:</w:t>
              <w:br/>
            </w:r>
            <w:r>
              <w:rPr>
                <w:rFonts w:cs="Arial" w:ascii="Arial" w:hAnsi="Arial"/>
                <w:sz w:val="20"/>
                <w:szCs w:val="20"/>
              </w:rPr>
              <w:t xml:space="preserve">-Attivazione di iniziative per promuovere la conoscenza dell’offerta dei Centri per il Trattamento del Tabagismo del Sistema Sanitario </w:t>
              <w:tab/>
              <w:tab/>
              <w:tab/>
              <w:tab/>
              <w:tab/>
              <w:tab/>
              <w:t>SÌ □</w:t>
              <w:tab/>
              <w:t>NO□</w:t>
              <w:br/>
              <w:t>-Promozione e diffusione di iniziative e strumenti validati e gratuiti per supportare il fumatore  SÌ □  NO</w:t>
            </w:r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 w:before="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Buona pratica 3.3 – Altro </w:t>
              <w:br/>
            </w:r>
            <w:bookmarkStart w:id="3" w:name="_Hlk42684947"/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 xml:space="preserve">u un’altra pratica non inclusa nelle precedenti </w:t>
              <w:tab/>
              <w:tab/>
            </w:r>
            <w:r>
              <w:rPr>
                <w:rFonts w:cs="Arial" w:ascii="Arial" w:hAnsi="Arial"/>
                <w:sz w:val="20"/>
                <w:szCs w:val="20"/>
              </w:rPr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  <w:tab/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br/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E </w:t>
            </w:r>
            <w:r>
              <w:rPr>
                <w:rFonts w:eastAsia="Calibri" w:cs="Arial" w:ascii="Arial" w:hAnsi="Arial"/>
                <w:sz w:val="20"/>
                <w:szCs w:val="20"/>
              </w:rPr>
              <w:t>SÌ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,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in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l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z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is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tra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q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elle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so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len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e </w:t>
            </w:r>
            <w:r>
              <w:rPr>
                <w:rFonts w:eastAsia="Century Gothic" w:cs="Arial" w:ascii="Arial" w:hAnsi="Arial"/>
                <w:spacing w:val="-7"/>
                <w:sz w:val="20"/>
                <w:szCs w:val="20"/>
              </w:rPr>
              <w:t>(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na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 p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ù di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)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:</w:t>
              <w:br/>
            </w:r>
            <w:r>
              <w:rPr>
                <w:rFonts w:cs="Arial" w:ascii="Arial" w:hAnsi="Arial"/>
                <w:sz w:val="20"/>
                <w:szCs w:val="20"/>
              </w:rPr>
              <w:t>- Altra Pratica validata da ASL</w:t>
              <w:tab/>
              <w:tab/>
              <w:tab/>
              <w:tab/>
              <w:tab/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br/>
              <w:t xml:space="preserve">- Attività informazione-comunicazione a supporto di una o più pratiche </w:t>
              <w:tab/>
              <w:t xml:space="preserve">             SÌ </w:t>
            </w:r>
            <w:r>
              <w:rPr>
                <w:rFonts w:eastAsia="Calibri" w:cs="Arial" w:ascii="Arial" w:hAnsi="Arial"/>
                <w:sz w:val="20"/>
                <w:szCs w:val="20"/>
              </w:rPr>
              <w:t xml:space="preserve">□      </w:t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bookmarkEnd w:id="3"/>
          </w:p>
        </w:tc>
      </w:tr>
      <w:tr>
        <w:trPr/>
        <w:tc>
          <w:tcPr>
            <w:tcW w:w="9628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76" w:before="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4</w:t>
            </w:r>
            <w:r>
              <w:rPr>
                <w:rFonts w:eastAsia="Calibri" w:cs="Arial" w:ascii="Arial" w:hAnsi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–</w:t>
            </w:r>
            <w:r>
              <w:rPr>
                <w:rFonts w:eastAsia="Calibri" w:cs="Arial" w:ascii="Arial" w:hAnsi="Arial"/>
                <w:b/>
                <w:bCs/>
                <w:spacing w:val="1"/>
                <w:sz w:val="20"/>
                <w:szCs w:val="20"/>
              </w:rPr>
              <w:t xml:space="preserve"> PRATICHE PER IL CONTRASTO A COMPORTAMENTI ADDITIVI (AREA ALCOOL, DROGHE, GIOCO D’AZZARDO)</w:t>
            </w:r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Si prevede di lavorare n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ell</w:t>
            </w:r>
            <w:r>
              <w:rPr>
                <w:rFonts w:eastAsia="Century Gothic" w:cs="Arial" w:ascii="Arial" w:hAnsi="Arial"/>
                <w:spacing w:val="4"/>
                <w:sz w:val="20"/>
                <w:szCs w:val="20"/>
              </w:rPr>
              <w:t>’</w:t>
            </w:r>
            <w:r>
              <w:rPr>
                <w:rFonts w:eastAsia="Century Gothic" w:cs="Arial" w:ascii="Arial" w:hAnsi="Arial"/>
                <w:spacing w:val="-8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ea</w:t>
            </w:r>
            <w:r>
              <w:rPr>
                <w:rFonts w:eastAsia="Century Gothic" w:cs="Arial" w:ascii="Arial" w:hAnsi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“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Con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m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m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en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dd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i”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(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ool,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d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g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he,</w:t>
            </w:r>
            <w:r>
              <w:rPr>
                <w:rFonts w:eastAsia="Century Gothic" w:cs="Arial"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g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  <w:br/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d’a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zz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o” </w:t>
            </w:r>
            <w:bookmarkStart w:id="4" w:name="_Hlk42684789"/>
            <w:r>
              <w:rPr>
                <w:rFonts w:cs="Arial" w:ascii="Arial" w:hAnsi="Arial"/>
                <w:sz w:val="20"/>
                <w:szCs w:val="20"/>
              </w:rPr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bookmarkEnd w:id="4"/>
          </w:p>
          <w:p>
            <w:pPr>
              <w:pStyle w:val="Normal"/>
              <w:spacing w:lineRule="auto" w:line="276" w:before="0" w:after="160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Se SI:</w:t>
            </w:r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eastAsia="Calibri" w:cs="Arial" w:ascii="Arial" w:hAnsi="Arial"/>
                <w:b/>
                <w:bCs/>
                <w:spacing w:val="-1"/>
                <w:position w:val="1"/>
                <w:sz w:val="20"/>
                <w:szCs w:val="20"/>
              </w:rPr>
              <w:t>uon</w:t>
            </w:r>
            <w:r>
              <w:rPr>
                <w:rFonts w:eastAsia="Calibri" w:cs="Arial" w:ascii="Arial" w:hAnsi="Arial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eastAsia="Calibri" w:cs="Arial" w:ascii="Arial" w:hAnsi="Arial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position w:val="1"/>
                <w:sz w:val="20"/>
                <w:szCs w:val="20"/>
              </w:rPr>
              <w:t>pr</w:t>
            </w:r>
            <w:r>
              <w:rPr>
                <w:rFonts w:eastAsia="Calibri" w:cs="Arial" w:ascii="Arial" w:hAnsi="Arial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eastAsia="Calibri" w:cs="Arial" w:ascii="Arial" w:hAnsi="Arial"/>
                <w:b/>
                <w:bCs/>
                <w:position w:val="1"/>
                <w:sz w:val="20"/>
                <w:szCs w:val="20"/>
              </w:rPr>
              <w:t>t</w:t>
            </w:r>
            <w:r>
              <w:rPr>
                <w:rFonts w:eastAsia="Calibri" w:cs="Arial" w:ascii="Arial" w:hAnsi="Arial"/>
                <w:b/>
                <w:bCs/>
                <w:spacing w:val="1"/>
                <w:position w:val="1"/>
                <w:sz w:val="20"/>
                <w:szCs w:val="20"/>
              </w:rPr>
              <w:t>ic</w:t>
            </w:r>
            <w:r>
              <w:rPr>
                <w:rFonts w:eastAsia="Calibri" w:cs="Arial" w:ascii="Arial" w:hAnsi="Arial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eastAsia="Calibri" w:cs="Arial" w:ascii="Arial" w:hAnsi="Arial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spacing w:val="1"/>
                <w:position w:val="1"/>
                <w:sz w:val="20"/>
                <w:szCs w:val="20"/>
              </w:rPr>
              <w:t>4</w:t>
            </w:r>
            <w:r>
              <w:rPr>
                <w:rFonts w:eastAsia="Calibri" w:cs="Arial" w:ascii="Arial" w:hAnsi="Arial"/>
                <w:b/>
                <w:bCs/>
                <w:spacing w:val="-1"/>
                <w:position w:val="1"/>
                <w:sz w:val="20"/>
                <w:szCs w:val="20"/>
              </w:rPr>
              <w:t>.</w:t>
            </w:r>
            <w:r>
              <w:rPr>
                <w:rFonts w:eastAsia="Calibri" w:cs="Arial" w:ascii="Arial" w:hAnsi="Arial"/>
                <w:b/>
                <w:bCs/>
                <w:spacing w:val="1"/>
                <w:position w:val="1"/>
                <w:sz w:val="20"/>
                <w:szCs w:val="20"/>
              </w:rPr>
              <w:t>1</w:t>
            </w:r>
            <w:r>
              <w:rPr>
                <w:rFonts w:eastAsia="Calibri" w:cs="Arial" w:ascii="Arial" w:hAnsi="Arial"/>
                <w:b/>
                <w:bCs/>
                <w:position w:val="1"/>
                <w:sz w:val="20"/>
                <w:szCs w:val="20"/>
              </w:rPr>
              <w:t>:</w:t>
            </w:r>
            <w:r>
              <w:rPr>
                <w:rFonts w:eastAsia="Calibri" w:cs="Arial" w:ascii="Arial" w:hAnsi="Arial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position w:val="1"/>
                <w:sz w:val="20"/>
                <w:szCs w:val="20"/>
              </w:rPr>
              <w:t>Po</w:t>
            </w:r>
            <w:r>
              <w:rPr>
                <w:rFonts w:eastAsia="Calibri" w:cs="Arial" w:ascii="Arial" w:hAnsi="Arial"/>
                <w:b/>
                <w:bCs/>
                <w:spacing w:val="-2"/>
                <w:position w:val="1"/>
                <w:sz w:val="20"/>
                <w:szCs w:val="20"/>
              </w:rPr>
              <w:t>l</w:t>
            </w:r>
            <w:r>
              <w:rPr>
                <w:rFonts w:eastAsia="Calibri" w:cs="Arial" w:ascii="Arial" w:hAnsi="Arial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>
              <w:rPr>
                <w:rFonts w:eastAsia="Calibri" w:cs="Arial" w:ascii="Arial" w:hAnsi="Arial"/>
                <w:b/>
                <w:bCs/>
                <w:spacing w:val="-1"/>
                <w:position w:val="1"/>
                <w:sz w:val="20"/>
                <w:szCs w:val="20"/>
              </w:rPr>
              <w:t>c</w:t>
            </w:r>
            <w:r>
              <w:rPr>
                <w:rFonts w:eastAsia="Calibri" w:cs="Arial" w:ascii="Arial" w:hAnsi="Arial"/>
                <w:b/>
                <w:bCs/>
                <w:position w:val="1"/>
                <w:sz w:val="20"/>
                <w:szCs w:val="20"/>
              </w:rPr>
              <w:t>y</w:t>
            </w:r>
            <w:r>
              <w:rPr>
                <w:rFonts w:eastAsia="Calibri" w:cs="Arial" w:ascii="Arial" w:hAnsi="Arial"/>
                <w:b/>
                <w:bCs/>
                <w:spacing w:val="3"/>
                <w:position w:val="1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eastAsia="Calibri" w:cs="Arial" w:ascii="Arial" w:hAnsi="Arial"/>
                <w:b/>
                <w:bCs/>
                <w:spacing w:val="1"/>
                <w:position w:val="1"/>
                <w:sz w:val="20"/>
                <w:szCs w:val="20"/>
              </w:rPr>
              <w:t>zi</w:t>
            </w:r>
            <w:r>
              <w:rPr>
                <w:rFonts w:eastAsia="Calibri" w:cs="Arial" w:ascii="Arial" w:hAnsi="Arial"/>
                <w:b/>
                <w:bCs/>
                <w:spacing w:val="-1"/>
                <w:position w:val="1"/>
                <w:sz w:val="20"/>
                <w:szCs w:val="20"/>
              </w:rPr>
              <w:t>enda</w:t>
            </w:r>
            <w:r>
              <w:rPr>
                <w:rFonts w:eastAsia="Calibri" w:cs="Arial" w:ascii="Arial" w:hAnsi="Arial"/>
                <w:b/>
                <w:bCs/>
                <w:spacing w:val="1"/>
                <w:position w:val="1"/>
                <w:sz w:val="20"/>
                <w:szCs w:val="20"/>
              </w:rPr>
              <w:t>l</w:t>
            </w:r>
            <w:r>
              <w:rPr>
                <w:rFonts w:eastAsia="Calibri" w:cs="Arial" w:ascii="Arial" w:hAnsi="Arial"/>
                <w:b/>
                <w:bCs/>
                <w:position w:val="1"/>
                <w:sz w:val="20"/>
                <w:szCs w:val="20"/>
              </w:rPr>
              <w:t xml:space="preserve">e </w:t>
              <w:br/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lla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ol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y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z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en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da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le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br/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E </w:t>
            </w:r>
            <w:r>
              <w:rPr>
                <w:rFonts w:eastAsia="Calibri" w:cs="Arial" w:ascii="Arial" w:hAnsi="Arial"/>
                <w:sz w:val="20"/>
                <w:szCs w:val="20"/>
              </w:rPr>
              <w:t>SÌ</w:t>
            </w:r>
            <w:r>
              <w:rPr>
                <w:rFonts w:eastAsia="Century Gothic" w:cs="Arial" w:ascii="Arial" w:hAnsi="Arial"/>
                <w:spacing w:val="3"/>
                <w:sz w:val="20"/>
                <w:szCs w:val="20"/>
              </w:rPr>
              <w:t>, 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le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az</w:t>
            </w:r>
            <w:r>
              <w:rPr>
                <w:rFonts w:eastAsia="Century Gothic" w:cs="Arial" w:ascii="Arial" w:hAnsi="Arial"/>
                <w:spacing w:val="3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 p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>v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tra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q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elle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so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len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>(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na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 p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ù di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)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:</w:t>
              <w:br/>
            </w:r>
            <w:r>
              <w:rPr>
                <w:rFonts w:cs="Arial" w:ascii="Arial" w:hAnsi="Arial"/>
                <w:sz w:val="20"/>
                <w:szCs w:val="20"/>
              </w:rPr>
              <w:t>- Definizione policy attraverso un adeguato percorso di condivisione e preparazione con le principali figure aziendali (Dirigenza, organizzazioni sindacali, ecc.)</w:t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eastAsia="Century Gothic" w:cs="Arial"/>
                <w:spacing w:val="2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- attivazione di iniziative di informazione e promozione con i lavoratori e altri soggetti frequentanti l’azienda </w:t>
              <w:tab/>
              <w:tab/>
              <w:tab/>
              <w:tab/>
              <w:tab/>
              <w:tab/>
              <w:tab/>
              <w:tab/>
              <w:tab/>
              <w:tab/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  <w:tab/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ab/>
              <w:t xml:space="preserve">- attuazione della policy </w:t>
              <w:tab/>
              <w:tab/>
              <w:tab/>
              <w:tab/>
              <w:tab/>
              <w:tab/>
              <w:tab/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  <w:tab/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 xml:space="preserve">□ </w:t>
            </w:r>
            <w:r>
              <w:rPr>
                <w:rFonts w:cs="Arial" w:ascii="Arial" w:hAnsi="Arial"/>
                <w:sz w:val="20"/>
                <w:szCs w:val="20"/>
              </w:rPr>
              <w:br/>
              <w:t xml:space="preserve">- monitoraggio della applicazione della policy nel tempo (piano formale) </w:t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Buona pratica 4.2 – Formazione generale 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eastAsia="Calibri" w:cs="Arial"/>
                <w:b/>
                <w:b/>
                <w:bCs/>
                <w:spacing w:val="1"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tt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va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z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di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f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m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z</w:t>
            </w:r>
            <w:r>
              <w:rPr>
                <w:rFonts w:eastAsia="Century Gothic" w:cs="Arial" w:ascii="Arial" w:hAnsi="Arial"/>
                <w:spacing w:val="3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one</w:t>
            </w:r>
            <w:r>
              <w:rPr>
                <w:rFonts w:eastAsia="Century Gothic" w:cs="Arial" w:ascii="Arial" w:hAnsi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f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l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zz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3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m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en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la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onos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en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za</w:t>
            </w:r>
            <w:r>
              <w:rPr>
                <w:rFonts w:eastAsia="Century Gothic" w:cs="Arial" w:ascii="Arial" w:hAnsi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ei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r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h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i 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l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gat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i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>m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m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en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additivi,</w:t>
            </w:r>
            <w:r>
              <w:rPr>
                <w:rFonts w:eastAsia="Century Gothic" w:cs="Arial" w:ascii="Arial" w:hAnsi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f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za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la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l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nza,</w:t>
            </w:r>
            <w:r>
              <w:rPr>
                <w:rFonts w:eastAsia="Century Gothic" w:cs="Arial" w:ascii="Arial" w:hAnsi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m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g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la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>m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ens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della pol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y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z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ien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da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le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e 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qu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f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m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ar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à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on</w:t>
            </w:r>
            <w:r>
              <w:rPr>
                <w:rFonts w:eastAsia="Century Gothic" w:cs="Arial"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le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ene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ab/>
              <w:tab/>
            </w:r>
            <w:bookmarkStart w:id="5" w:name="_Hlk42684559"/>
            <w:r>
              <w:rPr>
                <w:rFonts w:cs="Arial" w:ascii="Arial" w:hAnsi="Arial"/>
                <w:sz w:val="20"/>
                <w:szCs w:val="20"/>
              </w:rPr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bookmarkEnd w:id="5"/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Buona pratica 4.3 – Formazione per dirigenti e altre figure di sistema 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tt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va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z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di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f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m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z</w:t>
            </w:r>
            <w:r>
              <w:rPr>
                <w:rFonts w:eastAsia="Century Gothic" w:cs="Arial" w:ascii="Arial" w:hAnsi="Arial"/>
                <w:spacing w:val="3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one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per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g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en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,</w:t>
            </w:r>
            <w:r>
              <w:rPr>
                <w:rFonts w:eastAsia="Century Gothic" w:cs="Arial"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f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gu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m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>(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o,</w:t>
            </w:r>
            <w:r>
              <w:rPr>
                <w:rFonts w:eastAsia="Century Gothic" w:cs="Arial"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SP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, p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ep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,</w:t>
            </w:r>
            <w:r>
              <w:rPr>
                <w:rFonts w:eastAsia="Century Gothic" w:cs="Arial" w:ascii="Arial" w:hAnsi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RL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,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3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ar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 xml:space="preserve"> 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m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so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cc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)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,</w:t>
            </w:r>
            <w:r>
              <w:rPr>
                <w:rFonts w:eastAsia="Century Gothic" w:cs="Arial" w:ascii="Arial" w:hAnsi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f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g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f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ess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ona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l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he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ono</w:t>
            </w:r>
            <w:r>
              <w:rPr>
                <w:rFonts w:eastAsia="Century Gothic" w:cs="Arial" w:ascii="Arial" w:hAnsi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l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m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(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s. qu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ad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,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3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-s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q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ad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,</w:t>
            </w:r>
            <w:r>
              <w:rPr>
                <w:rFonts w:eastAsia="Century Gothic" w:cs="Arial"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3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-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no,</w:t>
            </w:r>
            <w:r>
              <w:rPr>
                <w:rFonts w:eastAsia="Century Gothic" w:cs="Arial" w:ascii="Arial" w:hAnsi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j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,</w:t>
            </w:r>
            <w:r>
              <w:rPr>
                <w:rFonts w:eastAsia="Century Gothic" w:cs="Arial"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oo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tea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>m</w:t>
            </w:r>
            <w:r>
              <w:rPr>
                <w:rFonts w:eastAsia="Century Gothic" w:cs="Arial" w:ascii="Arial" w:hAnsi="Arial"/>
                <w:spacing w:val="4"/>
                <w:sz w:val="20"/>
                <w:szCs w:val="20"/>
              </w:rPr>
              <w:t>)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,</w:t>
            </w:r>
            <w:r>
              <w:rPr>
                <w:rFonts w:eastAsia="Century Gothic" w:cs="Arial" w:ascii="Arial" w:hAnsi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finalizzate ad aumentare la conoscenza della policy aziendale e le capacità di gestione dei lavoratori con comportamenti additivi.</w:t>
              <w:tab/>
              <w:tab/>
              <w:tab/>
              <w:tab/>
              <w:tab/>
              <w:tab/>
              <w:tab/>
              <w:tab/>
              <w:t xml:space="preserve">                 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Buona pratica 4.4 – Altro 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 xml:space="preserve">u un’altra pratica non inclusa nelle precedenti </w:t>
              <w:tab/>
              <w:tab/>
            </w:r>
            <w:r>
              <w:rPr>
                <w:rFonts w:cs="Arial" w:ascii="Arial" w:hAnsi="Arial"/>
                <w:sz w:val="20"/>
                <w:szCs w:val="20"/>
              </w:rPr>
              <w:t>SÌ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  <w:tab/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br/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E </w:t>
            </w:r>
            <w:r>
              <w:rPr>
                <w:rFonts w:eastAsia="Calibri" w:cs="Arial" w:ascii="Arial" w:hAnsi="Arial"/>
                <w:sz w:val="20"/>
                <w:szCs w:val="20"/>
              </w:rPr>
              <w:t>SÌ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,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in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d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l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z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p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v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is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tra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q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elle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so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tt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</w:t>
            </w:r>
            <w:r>
              <w:rPr>
                <w:rFonts w:eastAsia="Century Gothic" w:cs="Arial"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e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len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c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at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e </w:t>
            </w:r>
            <w:r>
              <w:rPr>
                <w:rFonts w:eastAsia="Century Gothic" w:cs="Arial" w:ascii="Arial" w:hAnsi="Arial"/>
                <w:spacing w:val="-7"/>
                <w:sz w:val="20"/>
                <w:szCs w:val="20"/>
              </w:rPr>
              <w:t>(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na</w:t>
            </w:r>
            <w:r>
              <w:rPr>
                <w:rFonts w:eastAsia="Century Gothic" w:cs="Arial"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o p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i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 xml:space="preserve">ù di 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u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n</w:t>
            </w: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-2"/>
                <w:sz w:val="20"/>
                <w:szCs w:val="20"/>
              </w:rPr>
              <w:t>)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:</w:t>
              <w:br/>
            </w:r>
            <w:r>
              <w:rPr>
                <w:rFonts w:cs="Arial" w:ascii="Arial" w:hAnsi="Arial"/>
                <w:sz w:val="20"/>
                <w:szCs w:val="20"/>
              </w:rPr>
              <w:t xml:space="preserve">- Altra Pratica validata da ASL </w:t>
              <w:tab/>
              <w:tab/>
              <w:tab/>
              <w:tab/>
              <w:tab/>
              <w:tab/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  <w:r>
              <w:rPr>
                <w:rFonts w:cs="Arial" w:ascii="Arial" w:hAnsi="Arial"/>
                <w:sz w:val="20"/>
                <w:szCs w:val="20"/>
              </w:rPr>
              <w:br/>
              <w:t xml:space="preserve">- Attività informazione-comunicazione a supporto di una o più pratiche </w:t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</w:tc>
      </w:tr>
      <w:tr>
        <w:trPr/>
        <w:tc>
          <w:tcPr>
            <w:tcW w:w="9628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76" w:before="0" w:after="160"/>
              <w:rPr>
                <w:rFonts w:ascii="Arial" w:hAnsi="Arial" w:eastAsia="Century Gothic" w:cs="Arial"/>
                <w:b/>
                <w:b/>
                <w:spacing w:val="-1"/>
                <w:sz w:val="20"/>
                <w:szCs w:val="20"/>
              </w:rPr>
            </w:pPr>
            <w:r>
              <w:rPr>
                <w:rFonts w:eastAsia="Century Gothic" w:cs="Arial" w:ascii="Arial" w:hAnsi="Arial"/>
                <w:b/>
                <w:spacing w:val="-1"/>
                <w:sz w:val="20"/>
                <w:szCs w:val="20"/>
              </w:rPr>
              <w:t xml:space="preserve">5 - BUONE PRATICHE TRASVERSALI </w:t>
            </w:r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Buona pratica 5.1 – Medico Competente 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eastAsia="Century Gothic" w:cs="Arial"/>
                <w:spacing w:val="-1"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 xml:space="preserve">Si prevede di lavorare sulla pratica del Medico Competente </w:t>
              <w:tab/>
              <w:t>SÌ □</w:t>
              <w:tab/>
              <w:t>NO□</w:t>
              <w:br/>
              <w:t>SE SÌ, Indicare le azioni previste tra quelle sotto elencate (una o più di una):</w:t>
              <w:br/>
              <w:t>- Formazione del MC su minimal advice e/o counseling motivazionale</w:t>
              <w:tab/>
              <w:t xml:space="preserve"> SÌ□ </w:t>
              <w:tab/>
              <w:t>NO□</w:t>
              <w:br/>
              <w:t xml:space="preserve">- Attività di minimal advice ai lavoratori con fattori di rischio per MCNT </w:t>
              <w:tab/>
              <w:t xml:space="preserve"> SÌ□ </w:t>
              <w:tab/>
              <w:t>NO□</w:t>
            </w:r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eastAsia="Century Gothic" w:cs="Arial"/>
                <w:b/>
                <w:b/>
                <w:spacing w:val="-1"/>
                <w:sz w:val="20"/>
                <w:szCs w:val="20"/>
              </w:rPr>
            </w:pPr>
            <w:r>
              <w:rPr>
                <w:rFonts w:eastAsia="Century Gothic" w:cs="Arial" w:ascii="Arial" w:hAnsi="Arial"/>
                <w:b/>
                <w:spacing w:val="-1"/>
                <w:sz w:val="20"/>
                <w:szCs w:val="20"/>
              </w:rPr>
              <w:t>Buona pratica 5.2 Inclusione</w:t>
            </w:r>
          </w:p>
          <w:p>
            <w:pPr>
              <w:pStyle w:val="Normal"/>
              <w:spacing w:lineRule="auto" w:line="276"/>
              <w:rPr>
                <w:rFonts w:ascii="Arial" w:hAnsi="Arial" w:eastAsia="Century Gothic" w:cs="Arial"/>
                <w:spacing w:val="-1"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Si prevede di lavorare sulla pratica relativa all’inclusione   SÌ □</w:t>
              <w:tab/>
              <w:t>NO□</w:t>
              <w:br/>
              <w:t>SE SÌ, Indicare le azioni previste tra quelle sotto elencate (una o più di una):</w:t>
              <w:br/>
              <w:t xml:space="preserve">-Applicazione di strumenti di inclusione, reinserimento e supporto ai dipendenti con disabilità fisiche e psichiche e patologie croniche   </w:t>
              <w:tab/>
              <w:tab/>
              <w:tab/>
              <w:tab/>
              <w:tab/>
              <w:tab/>
              <w:tab/>
              <w:t>SÌ□      NO□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eastAsia="Century Gothic" w:cs="Arial"/>
                <w:spacing w:val="-1"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-Altra pratica validata da ASL                                                                                   SÌ□      NO□</w:t>
            </w:r>
          </w:p>
        </w:tc>
      </w:tr>
      <w:tr>
        <w:trPr/>
        <w:tc>
          <w:tcPr>
            <w:tcW w:w="9628" w:type="dxa"/>
            <w:tcBorders/>
            <w:shd w:color="auto" w:fill="FFF2CC" w:themeFill="accent4" w:themeFillTint="33" w:val="clear"/>
          </w:tcPr>
          <w:p>
            <w:pPr>
              <w:pStyle w:val="Normal"/>
              <w:spacing w:lineRule="auto" w:line="276" w:before="0" w:after="160"/>
              <w:rPr>
                <w:rFonts w:ascii="Arial" w:hAnsi="Arial" w:eastAsia="Century Gothic" w:cs="Arial"/>
                <w:b/>
                <w:b/>
                <w:spacing w:val="-1"/>
                <w:sz w:val="20"/>
                <w:szCs w:val="20"/>
              </w:rPr>
            </w:pPr>
            <w:r>
              <w:rPr>
                <w:rFonts w:eastAsia="Century Gothic" w:cs="Arial" w:ascii="Arial" w:hAnsi="Arial"/>
                <w:b/>
                <w:spacing w:val="-1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eastAsia="Calibri" w:cs="Arial" w:ascii="Arial" w:hAnsi="Arial"/>
                <w:b/>
                <w:bCs/>
                <w:spacing w:val="-2"/>
                <w:sz w:val="20"/>
                <w:szCs w:val="20"/>
              </w:rPr>
              <w:t>PRATICHE DI CONCILIAZIONE VITA-LAVORO, WELFARE, RESPONSABILITÀ SOCIALE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 xml:space="preserve"> E </w:t>
            </w:r>
            <w:r>
              <w:rPr>
                <w:rFonts w:eastAsia="Calibri" w:cs="Arial" w:ascii="Arial" w:hAnsi="Arial"/>
                <w:b/>
                <w:bCs/>
                <w:spacing w:val="-2"/>
                <w:sz w:val="20"/>
                <w:szCs w:val="20"/>
              </w:rPr>
              <w:t>PER PROMUOVERE L’ADESIONE A COMPORTAMENTI PREVENTIVI (AREA ALTRE PRATICHE)</w:t>
            </w:r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pacing w:val="-1"/>
                <w:sz w:val="20"/>
                <w:szCs w:val="20"/>
              </w:rPr>
              <w:t>Si prevede di lavorare n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ell</w:t>
            </w:r>
            <w:r>
              <w:rPr>
                <w:rFonts w:eastAsia="Century Gothic" w:cs="Arial" w:ascii="Arial" w:hAnsi="Arial"/>
                <w:spacing w:val="4"/>
                <w:sz w:val="20"/>
                <w:szCs w:val="20"/>
              </w:rPr>
              <w:t>’</w:t>
            </w:r>
            <w:r>
              <w:rPr>
                <w:rFonts w:eastAsia="Century Gothic" w:cs="Arial" w:ascii="Arial" w:hAnsi="Arial"/>
                <w:spacing w:val="-8"/>
                <w:sz w:val="20"/>
                <w:szCs w:val="20"/>
              </w:rPr>
              <w:t>A</w:t>
            </w:r>
            <w:r>
              <w:rPr>
                <w:rFonts w:eastAsia="Century Gothic" w:cs="Arial" w:ascii="Arial" w:hAnsi="Arial"/>
                <w:spacing w:val="1"/>
                <w:sz w:val="20"/>
                <w:szCs w:val="20"/>
              </w:rPr>
              <w:t>r</w:t>
            </w:r>
            <w:r>
              <w:rPr>
                <w:rFonts w:eastAsia="Century Gothic" w:cs="Arial" w:ascii="Arial" w:hAnsi="Arial"/>
                <w:sz w:val="20"/>
                <w:szCs w:val="20"/>
              </w:rPr>
              <w:t>ea</w:t>
            </w:r>
            <w:r>
              <w:rPr>
                <w:rFonts w:eastAsia="Century Gothic" w:cs="Arial" w:ascii="Arial" w:hAnsi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“Altre pratiche”</w:t>
            </w:r>
            <w:r>
              <w:rPr>
                <w:rFonts w:cs="Arial" w:ascii="Arial" w:hAnsi="Arial"/>
                <w:sz w:val="20"/>
                <w:szCs w:val="20"/>
              </w:rPr>
              <w:tab/>
              <w:t xml:space="preserve">SÌ 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  <w:tab/>
            </w:r>
            <w:r>
              <w:rPr>
                <w:rFonts w:cs="Arial" w:ascii="Arial" w:hAnsi="Arial"/>
                <w:sz w:val="20"/>
                <w:szCs w:val="20"/>
              </w:rPr>
              <w:t>NO</w:t>
            </w:r>
            <w:r>
              <w:rPr>
                <w:rFonts w:eastAsia="Calibri" w:cs="Arial" w:ascii="Arial" w:hAnsi="Arial"/>
                <w:sz w:val="20"/>
                <w:szCs w:val="20"/>
              </w:rPr>
              <w:t>□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eastAsia="Century Gothic" w:cs="Arial"/>
                <w:b/>
                <w:b/>
                <w:spacing w:val="-1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Se SI:</w:t>
            </w:r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 w:before="0" w:after="160"/>
              <w:rPr>
                <w:rFonts w:ascii="Arial" w:hAnsi="Arial" w:eastAsia="Century Gothic" w:cs="Arial"/>
                <w:spacing w:val="2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Buona pratica 6.1–Conciliazione vita-lavoro </w:t>
              <w:tab/>
            </w:r>
            <w:r>
              <w:rPr>
                <w:rFonts w:cs="Arial" w:ascii="Arial" w:hAnsi="Arial"/>
                <w:b/>
                <w:bCs/>
                <w:sz w:val="20"/>
                <w:szCs w:val="20"/>
                <w:highlight w:val="yellow"/>
              </w:rPr>
              <w:br/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L’azienda intende aderire a reti territoriali, progetti, iniziative di conciliazione vita-lavoro </w:t>
              <w:tab/>
              <w:tab/>
              <w:tab/>
              <w:tab/>
              <w:tab/>
              <w:tab/>
              <w:tab/>
              <w:tab/>
              <w:tab/>
              <w:tab/>
              <w:tab/>
              <w:t>SÌ □</w:t>
              <w:tab/>
              <w:t>NO□</w:t>
            </w:r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Buona pratica 6.2–Responsabilità Sociale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L’azienda intende aderire a iniziative regionali /nazionali/comunitarie di Responsabilità Sociale d’Impresa </w:t>
              <w:tab/>
              <w:t>SÌ □</w:t>
              <w:tab/>
              <w:t>NO□</w:t>
            </w:r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 w:before="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Buona pratica 6.3–</w:t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Riduzione Spreco alimentare </w:t>
              <w:br/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L’azienda intende promuovere iniziative per la riduzione dello spreco alimentare e valorizzazione delle eccedenze</w:t>
              <w:tab/>
              <w:tab/>
              <w:t>SÌ □</w:t>
              <w:tab/>
              <w:t>NO□</w:t>
            </w:r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Buona pratica 6.4- Stress lavoro-correlato e benessere organizzativo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L’azienda intende attuare interventi validati in tema di stress lavoro correlato e benessere organizzativo</w:t>
              <w:tab/>
              <w:tab/>
              <w:tab/>
              <w:tab/>
              <w:tab/>
              <w:tab/>
              <w:tab/>
              <w:tab/>
              <w:tab/>
              <w:t>SÌ □</w:t>
              <w:tab/>
              <w:t>NO□</w:t>
            </w:r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Buona pratica 6.5- Adesione a comportamenti preventivi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L’azienda intende attivare, in accordo con Asl territoriale, iniziative per la promozione dell’adesione a programmi di screening oncologico</w:t>
              <w:tab/>
              <w:tab/>
              <w:tab/>
              <w:tab/>
              <w:tab/>
              <w:tab/>
              <w:tab/>
              <w:t>SÌ □</w:t>
              <w:tab/>
              <w:t>NO□</w:t>
            </w:r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Buona pratica 6.6- Adesione a comportamenti preventivi</w:t>
            </w:r>
          </w:p>
          <w:p>
            <w:pPr>
              <w:pStyle w:val="Normal"/>
              <w:spacing w:lineRule="auto" w:line="276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L’azienda intende attivare, in accordo con Asl territoriale, iniziative per la promozione dell’adesione alle campagne vaccinali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ab/>
              <w:tab/>
              <w:tab/>
              <w:tab/>
              <w:tab/>
              <w:tab/>
              <w:tab/>
              <w:tab/>
            </w: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>SÌ □</w:t>
              <w:tab/>
              <w:t>NO□</w:t>
            </w:r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rFonts w:ascii="Arial" w:hAnsi="Arial" w:eastAsia="Century Gothic" w:cs="Arial"/>
                <w:spacing w:val="2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Buona pratica 6.6- Altro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 w:eastAsia="Century Gothic" w:cs="Arial"/>
                <w:spacing w:val="2"/>
                <w:sz w:val="20"/>
                <w:szCs w:val="20"/>
              </w:rPr>
            </w:pPr>
            <w:r>
              <w:rPr>
                <w:rFonts w:eastAsia="Century Gothic" w:cs="Arial" w:ascii="Arial" w:hAnsi="Arial"/>
                <w:spacing w:val="2"/>
                <w:sz w:val="20"/>
                <w:szCs w:val="20"/>
              </w:rPr>
              <w:t xml:space="preserve">Si prevede di lavorare su un’altra pratica non inclusa nelle precedenti </w:t>
              <w:tab/>
              <w:tab/>
              <w:t xml:space="preserve">SÌ□ </w:t>
              <w:tab/>
              <w:t>NO□</w:t>
              <w:br/>
              <w:t>SE SÌ, indicare le azioni previste tra quelle sotto elencate (una o più di una):</w:t>
              <w:br/>
              <w:t>- Altra Pratica validata da ASL</w:t>
              <w:tab/>
              <w:tab/>
              <w:tab/>
              <w:tab/>
              <w:tab/>
              <w:tab/>
              <w:tab/>
              <w:t>SÌ □</w:t>
              <w:tab/>
              <w:t>NO□</w:t>
              <w:br/>
              <w:t xml:space="preserve">- Attività informazione-comunicazione a supporto di una o più pratiche </w:t>
              <w:tab/>
              <w:tab/>
              <w:t>SÌ □     NO□</w:t>
            </w:r>
          </w:p>
        </w:tc>
      </w:tr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spacing w:lineRule="auto" w:line="276" w:before="0" w:after="160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DA</w:t>
            </w:r>
            <w:r>
              <w:rPr>
                <w:rFonts w:eastAsia="Calibri" w:cs="Arial" w:ascii="Arial" w:hAnsi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I</w:t>
            </w:r>
            <w:r>
              <w:rPr>
                <w:rFonts w:eastAsia="Calibri" w:cs="Arial" w:ascii="Arial" w:hAnsi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EL</w:t>
            </w:r>
            <w:r>
              <w:rPr>
                <w:rFonts w:eastAsia="Calibri" w:cs="Arial" w:ascii="Arial" w:hAnsi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O</w:t>
            </w:r>
            <w:r>
              <w:rPr>
                <w:rFonts w:eastAsia="Calibri" w:cs="Arial" w:ascii="Arial" w:hAnsi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P</w:t>
            </w:r>
            <w:r>
              <w:rPr>
                <w:rFonts w:eastAsia="Calibri" w:cs="Arial" w:ascii="Arial" w:hAnsi="Arial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eastAsia="Calibri" w:cs="Arial" w:ascii="Arial" w:hAnsi="Arial"/>
                <w:b/>
                <w:bCs/>
                <w:spacing w:val="-2"/>
                <w:sz w:val="20"/>
                <w:szCs w:val="20"/>
              </w:rPr>
              <w:t>LA</w:t>
            </w:r>
            <w:r>
              <w:rPr>
                <w:rFonts w:eastAsia="Calibri" w:cs="Arial" w:ascii="Arial" w:hAnsi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eastAsia="Calibri" w:cs="Arial" w:ascii="Arial" w:hAnsi="Arial"/>
                <w:b/>
                <w:bCs/>
                <w:sz w:val="20"/>
                <w:szCs w:val="20"/>
              </w:rPr>
              <w:t>ORE</w:t>
              <w:br/>
            </w:r>
            <w:r>
              <w:rPr>
                <w:rFonts w:eastAsia="Calibri" w:cs="Arial" w:ascii="Arial" w:hAnsi="Arial"/>
                <w:sz w:val="20"/>
                <w:szCs w:val="20"/>
              </w:rPr>
              <w:t>C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o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gno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m</w:t>
            </w:r>
            <w:r>
              <w:rPr>
                <w:rFonts w:eastAsia="Calibri" w:cs="Arial" w:ascii="Arial" w:hAnsi="Arial"/>
                <w:sz w:val="20"/>
                <w:szCs w:val="20"/>
              </w:rPr>
              <w:t>e</w:t>
            </w:r>
            <w:r>
              <w:rPr>
                <w:rFonts w:eastAsia="Calibri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……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………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………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z w:val="20"/>
                <w:szCs w:val="20"/>
              </w:rPr>
              <w:t xml:space="preserve">. 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N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o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m</w:t>
            </w:r>
            <w:r>
              <w:rPr>
                <w:rFonts w:eastAsia="Calibri" w:cs="Arial" w:ascii="Arial" w:hAnsi="Arial"/>
                <w:sz w:val="20"/>
                <w:szCs w:val="20"/>
              </w:rPr>
              <w:t xml:space="preserve">e 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……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………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……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………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z w:val="20"/>
                <w:szCs w:val="20"/>
              </w:rPr>
              <w:t xml:space="preserve">. </w:t>
              <w:br/>
              <w:t>T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e</w:t>
            </w:r>
            <w:r>
              <w:rPr>
                <w:rFonts w:eastAsia="Calibri" w:cs="Arial" w:ascii="Arial" w:hAnsi="Arial"/>
                <w:sz w:val="20"/>
                <w:szCs w:val="20"/>
              </w:rPr>
              <w:t>le</w:t>
            </w:r>
            <w:r>
              <w:rPr>
                <w:rFonts w:eastAsia="Calibri" w:cs="Arial" w:ascii="Arial" w:hAnsi="Arial"/>
                <w:spacing w:val="-2"/>
                <w:sz w:val="20"/>
                <w:szCs w:val="20"/>
              </w:rPr>
              <w:t>f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o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n</w:t>
            </w:r>
            <w:r>
              <w:rPr>
                <w:rFonts w:eastAsia="Calibri" w:cs="Arial" w:ascii="Arial" w:hAnsi="Arial"/>
                <w:sz w:val="20"/>
                <w:szCs w:val="20"/>
              </w:rPr>
              <w:t>o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……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……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……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……</w:t>
            </w:r>
            <w:r>
              <w:rPr>
                <w:rFonts w:eastAsia="Calibri" w:cs="Arial" w:ascii="Arial" w:hAnsi="Arial"/>
                <w:sz w:val="20"/>
                <w:szCs w:val="20"/>
              </w:rPr>
              <w:t>.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.</w:t>
            </w:r>
            <w:r>
              <w:rPr>
                <w:rFonts w:eastAsia="Calibri" w:cs="Arial" w:ascii="Arial" w:hAnsi="Arial"/>
                <w:sz w:val="20"/>
                <w:szCs w:val="20"/>
              </w:rPr>
              <w:t>.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.</w:t>
            </w:r>
            <w:r>
              <w:rPr>
                <w:rFonts w:eastAsia="Calibri" w:cs="Arial" w:ascii="Arial" w:hAnsi="Arial"/>
                <w:sz w:val="20"/>
                <w:szCs w:val="20"/>
              </w:rPr>
              <w:t>.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.</w:t>
            </w:r>
            <w:r>
              <w:rPr>
                <w:rFonts w:eastAsia="Calibri" w:cs="Arial" w:ascii="Arial" w:hAnsi="Arial"/>
                <w:sz w:val="20"/>
                <w:szCs w:val="20"/>
              </w:rPr>
              <w:t>.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.</w:t>
            </w:r>
            <w:r>
              <w:rPr>
                <w:rFonts w:eastAsia="Calibri" w:cs="Arial" w:ascii="Arial" w:hAnsi="Arial"/>
                <w:sz w:val="20"/>
                <w:szCs w:val="20"/>
              </w:rPr>
              <w:t>.. E-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M</w:t>
            </w:r>
            <w:r>
              <w:rPr>
                <w:rFonts w:eastAsia="Calibri" w:cs="Arial" w:ascii="Arial" w:hAnsi="Arial"/>
                <w:sz w:val="20"/>
                <w:szCs w:val="20"/>
              </w:rPr>
              <w:t>ail</w:t>
            </w:r>
            <w:r>
              <w:rPr>
                <w:rFonts w:eastAsia="Calibri" w:cs="Arial"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………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……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…………</w:t>
            </w:r>
            <w:r>
              <w:rPr>
                <w:rFonts w:eastAsia="Calibri" w:cs="Arial" w:ascii="Arial" w:hAnsi="Arial"/>
                <w:spacing w:val="1"/>
                <w:sz w:val="20"/>
                <w:szCs w:val="20"/>
              </w:rPr>
              <w:t>……</w:t>
            </w:r>
            <w:r>
              <w:rPr>
                <w:rFonts w:eastAsia="Calibri" w:cs="Arial" w:ascii="Arial" w:hAnsi="Arial"/>
                <w:sz w:val="20"/>
                <w:szCs w:val="20"/>
              </w:rPr>
              <w:t>.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.</w:t>
            </w:r>
            <w:r>
              <w:rPr>
                <w:rFonts w:eastAsia="Calibri" w:cs="Arial" w:ascii="Arial" w:hAnsi="Arial"/>
                <w:sz w:val="20"/>
                <w:szCs w:val="20"/>
              </w:rPr>
              <w:t>.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.</w:t>
            </w:r>
            <w:r>
              <w:rPr>
                <w:rFonts w:eastAsia="Calibri" w:cs="Arial" w:ascii="Arial" w:hAnsi="Arial"/>
                <w:sz w:val="20"/>
                <w:szCs w:val="20"/>
              </w:rPr>
              <w:t>.</w:t>
            </w:r>
            <w:r>
              <w:rPr>
                <w:rFonts w:eastAsia="Calibri" w:cs="Arial" w:ascii="Arial" w:hAnsi="Arial"/>
                <w:spacing w:val="-1"/>
                <w:sz w:val="20"/>
                <w:szCs w:val="20"/>
              </w:rPr>
              <w:t>.</w:t>
            </w:r>
            <w:r>
              <w:rPr>
                <w:rFonts w:eastAsia="Calibri" w:cs="Arial" w:ascii="Arial" w:hAnsi="Arial"/>
                <w:sz w:val="20"/>
                <w:szCs w:val="20"/>
              </w:rPr>
              <w:t>..</w:t>
            </w:r>
          </w:p>
          <w:p>
            <w:pPr>
              <w:pStyle w:val="Normal"/>
              <w:spacing w:lineRule="auto" w:line="276" w:before="0" w:after="1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Ruolo nell’Azienda…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1417" w:footer="708" w:bottom="1134" w:gutter="0"/>
      <w:pgNumType w:start="46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Microsoft Sans Serif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Century Gothic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70764633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50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056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link w:val="Titolo1Carattere"/>
    <w:uiPriority w:val="9"/>
    <w:qFormat/>
    <w:rsid w:val="00974596"/>
    <w:pPr>
      <w:suppressAutoHyphens w:val="false"/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it-IT"/>
    </w:rPr>
  </w:style>
  <w:style w:type="paragraph" w:styleId="Titolo2">
    <w:name w:val="Heading 2"/>
    <w:basedOn w:val="Normal"/>
    <w:next w:val="Normal"/>
    <w:link w:val="Titolo2Carattere"/>
    <w:uiPriority w:val="9"/>
    <w:unhideWhenUsed/>
    <w:qFormat/>
    <w:rsid w:val="00974596"/>
    <w:pPr>
      <w:keepNext w:val="true"/>
      <w:keepLines/>
      <w:suppressAutoHyphens w:val="false"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974596"/>
    <w:pPr>
      <w:keepNext w:val="true"/>
      <w:keepLines/>
      <w:suppressAutoHyphens w:val="false"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974596"/>
    <w:pPr>
      <w:keepNext w:val="true"/>
      <w:keepLines/>
      <w:suppressAutoHyphens w:val="false"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240d10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240d10"/>
    <w:rPr/>
  </w:style>
  <w:style w:type="character" w:styleId="TestonotadichiusuraCarattere" w:customStyle="1">
    <w:name w:val="Testo nota di chiusura Carattere"/>
    <w:basedOn w:val="DefaultParagraphFont"/>
    <w:link w:val="Testonotadichiusura"/>
    <w:uiPriority w:val="99"/>
    <w:semiHidden/>
    <w:qFormat/>
    <w:rsid w:val="00240d10"/>
    <w:rPr>
      <w:sz w:val="20"/>
      <w:szCs w:val="20"/>
    </w:rPr>
  </w:style>
  <w:style w:type="character" w:styleId="Richiamoallanotadichiusura" w:customStyle="1">
    <w:name w:val="Richiamo alla nota di chiusura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sid w:val="00974596"/>
    <w:rPr>
      <w:vertAlign w:val="superscript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qFormat/>
    <w:rsid w:val="00240d10"/>
    <w:rPr>
      <w:sz w:val="20"/>
      <w:szCs w:val="20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974596"/>
    <w:rPr>
      <w:vertAlign w:val="superscript"/>
    </w:rPr>
  </w:style>
  <w:style w:type="character" w:styleId="CorpotestoCarattere" w:customStyle="1">
    <w:name w:val="Corpo testo Carattere"/>
    <w:basedOn w:val="DefaultParagraphFont"/>
    <w:link w:val="Corpotesto"/>
    <w:qFormat/>
    <w:rsid w:val="00847abf"/>
    <w:rPr>
      <w:rFonts w:ascii="Microsoft Sans Serif" w:hAnsi="Microsoft Sans Serif" w:eastAsia="Microsoft Sans Serif" w:cs="Microsoft Sans Serif"/>
    </w:rPr>
  </w:style>
  <w:style w:type="character" w:styleId="Caratterinotaapidipagina" w:customStyle="1">
    <w:name w:val="Caratteri nota a piè di pagina"/>
    <w:qFormat/>
    <w:rPr/>
  </w:style>
  <w:style w:type="character" w:styleId="Caratterinotadichiusura" w:customStyle="1">
    <w:name w:val="Caratteri nota di chiusura"/>
    <w:qFormat/>
    <w:rPr/>
  </w:style>
  <w:style w:type="character" w:styleId="A3" w:customStyle="1">
    <w:name w:val="A3"/>
    <w:qFormat/>
    <w:rPr>
      <w:sz w:val="78"/>
    </w:rPr>
  </w:style>
  <w:style w:type="character" w:styleId="A2" w:customStyle="1">
    <w:name w:val="A2"/>
    <w:qFormat/>
    <w:rPr>
      <w:sz w:val="20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A9" w:customStyle="1">
    <w:name w:val="A9"/>
    <w:qFormat/>
    <w:rPr>
      <w:sz w:val="14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Pr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f81668"/>
    <w:rPr>
      <w:b/>
      <w:bCs/>
    </w:rPr>
  </w:style>
  <w:style w:type="character" w:styleId="CollegamentoInternet">
    <w:name w:val="Collegamento Internet"/>
    <w:basedOn w:val="DefaultParagraphFont"/>
    <w:uiPriority w:val="99"/>
    <w:unhideWhenUsed/>
    <w:rsid w:val="00df76ef"/>
    <w:rPr>
      <w:color w:val="0000FF"/>
      <w:u w:val="single"/>
    </w:rPr>
  </w:style>
  <w:style w:type="character" w:styleId="Enfasi">
    <w:name w:val="Enfasi"/>
    <w:basedOn w:val="DefaultParagraphFont"/>
    <w:uiPriority w:val="20"/>
    <w:qFormat/>
    <w:rsid w:val="0097459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60642"/>
    <w:rPr>
      <w:color w:val="605E5C"/>
      <w:shd w:fill="E1DFDD" w:val="clear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8354c4"/>
    <w:rPr>
      <w:b/>
      <w:bCs/>
      <w:szCs w:val="20"/>
    </w:rPr>
  </w:style>
  <w:style w:type="character" w:styleId="Titolo1Carattere" w:customStyle="1">
    <w:name w:val="Titolo 1 Carattere"/>
    <w:basedOn w:val="DefaultParagraphFont"/>
    <w:link w:val="Titolo1"/>
    <w:uiPriority w:val="9"/>
    <w:qFormat/>
    <w:rsid w:val="00974596"/>
    <w:rPr>
      <w:rFonts w:ascii="Times New Roman" w:hAnsi="Times New Roman" w:eastAsia="Times New Roman" w:cs="Times New Roman"/>
      <w:b/>
      <w:bCs/>
      <w:kern w:val="2"/>
      <w:sz w:val="48"/>
      <w:szCs w:val="48"/>
      <w:lang w:eastAsia="it-IT"/>
    </w:rPr>
  </w:style>
  <w:style w:type="character" w:styleId="Titolo2Carattere" w:customStyle="1">
    <w:name w:val="Titolo 2 Carattere"/>
    <w:basedOn w:val="DefaultParagraphFont"/>
    <w:link w:val="Titolo2"/>
    <w:uiPriority w:val="9"/>
    <w:qFormat/>
    <w:rsid w:val="0097459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974596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974596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  <w:sz w:val="22"/>
    </w:rPr>
  </w:style>
  <w:style w:type="character" w:styleId="ParagrafoelencoCarattere" w:customStyle="1">
    <w:name w:val="Paragrafo elenco Carattere"/>
    <w:basedOn w:val="DefaultParagraphFont"/>
    <w:link w:val="Paragrafoelenco"/>
    <w:uiPriority w:val="34"/>
    <w:qFormat/>
    <w:rsid w:val="00974596"/>
    <w:rPr>
      <w:sz w:val="22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97459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74596"/>
    <w:rPr>
      <w:color w:val="954F72" w:themeColor="followedHyperlink"/>
      <w:u w:val="single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974596"/>
    <w:rPr>
      <w:color w:val="605E5C"/>
      <w:shd w:fill="E1DFDD" w:val="clear"/>
    </w:rPr>
  </w:style>
  <w:style w:type="character" w:styleId="Appleconvertedspace" w:customStyle="1">
    <w:name w:val="apple-converted-space"/>
    <w:basedOn w:val="DefaultParagraphFont"/>
    <w:qFormat/>
    <w:rsid w:val="00974596"/>
    <w:rPr/>
  </w:style>
  <w:style w:type="character" w:styleId="Reftitle" w:customStyle="1">
    <w:name w:val="ref-title"/>
    <w:basedOn w:val="DefaultParagraphFont"/>
    <w:qFormat/>
    <w:rsid w:val="00974596"/>
    <w:rPr/>
  </w:style>
  <w:style w:type="character" w:styleId="Contribdegrees" w:customStyle="1">
    <w:name w:val="contribdegrees"/>
    <w:basedOn w:val="DefaultParagraphFont"/>
    <w:qFormat/>
    <w:rsid w:val="00974596"/>
    <w:rPr/>
  </w:style>
  <w:style w:type="character" w:styleId="Publicationcontentepubdate" w:customStyle="1">
    <w:name w:val="publicationcontentepubdate"/>
    <w:basedOn w:val="DefaultParagraphFont"/>
    <w:qFormat/>
    <w:rsid w:val="00974596"/>
    <w:rPr/>
  </w:style>
  <w:style w:type="character" w:styleId="Articletype" w:customStyle="1">
    <w:name w:val="articletype"/>
    <w:basedOn w:val="DefaultParagraphFont"/>
    <w:qFormat/>
    <w:rsid w:val="00974596"/>
    <w:rPr/>
  </w:style>
  <w:style w:type="character" w:styleId="Crossmark" w:customStyle="1">
    <w:name w:val="crossmark"/>
    <w:basedOn w:val="DefaultParagraphFont"/>
    <w:qFormat/>
    <w:rsid w:val="00974596"/>
    <w:rPr/>
  </w:style>
  <w:style w:type="character" w:styleId="Delimiter" w:customStyle="1">
    <w:name w:val="delimiter"/>
    <w:basedOn w:val="DefaultParagraphFont"/>
    <w:qFormat/>
    <w:rsid w:val="00974596"/>
    <w:rPr/>
  </w:style>
  <w:style w:type="character" w:styleId="PlaceholderText">
    <w:name w:val="Placeholder Text"/>
    <w:uiPriority w:val="99"/>
    <w:semiHidden/>
    <w:qFormat/>
    <w:rsid w:val="00974596"/>
    <w:rPr>
      <w:color w:val="808080"/>
    </w:rPr>
  </w:style>
  <w:style w:type="character" w:styleId="Hyperlink6" w:customStyle="1">
    <w:name w:val="Hyperlink.6"/>
    <w:qFormat/>
    <w:rsid w:val="00974596"/>
    <w:rPr>
      <w:rFonts w:ascii="Century Gothic" w:hAnsi="Century Gothic" w:eastAsia="Century Gothic" w:cs="Century Gothic"/>
      <w:lang w:val="en-US"/>
    </w:rPr>
  </w:style>
  <w:style w:type="character" w:styleId="Normaltextrun" w:customStyle="1">
    <w:name w:val="normaltextrun"/>
    <w:basedOn w:val="DefaultParagraphFont"/>
    <w:qFormat/>
    <w:rsid w:val="00974596"/>
    <w:rPr/>
  </w:style>
  <w:style w:type="character" w:styleId="Eop" w:customStyle="1">
    <w:name w:val="eop"/>
    <w:basedOn w:val="DefaultParagraphFont"/>
    <w:qFormat/>
    <w:rsid w:val="00974596"/>
    <w:rPr/>
  </w:style>
  <w:style w:type="character" w:styleId="Nhsukcaptionxl" w:customStyle="1">
    <w:name w:val="nhsuk-caption-xl"/>
    <w:basedOn w:val="DefaultParagraphFont"/>
    <w:qFormat/>
    <w:rsid w:val="00974596"/>
    <w:rPr/>
  </w:style>
  <w:style w:type="character" w:styleId="Nhsukuvisuallyhidden" w:customStyle="1">
    <w:name w:val="nhsuk-u-visually-hidden"/>
    <w:basedOn w:val="DefaultParagraphFont"/>
    <w:qFormat/>
    <w:rsid w:val="00974596"/>
    <w:rPr/>
  </w:style>
  <w:style w:type="character" w:styleId="Css901oao" w:customStyle="1">
    <w:name w:val="css-901oao"/>
    <w:basedOn w:val="DefaultParagraphFont"/>
    <w:qFormat/>
    <w:rsid w:val="00974596"/>
    <w:rPr/>
  </w:style>
  <w:style w:type="character" w:styleId="R18u37iz" w:customStyle="1">
    <w:name w:val="r-18u37iz"/>
    <w:basedOn w:val="DefaultParagraphFont"/>
    <w:qFormat/>
    <w:rsid w:val="00974596"/>
    <w:rPr/>
  </w:style>
  <w:style w:type="character" w:styleId="Linkgazzetta" w:customStyle="1">
    <w:name w:val="link_gazzetta"/>
    <w:basedOn w:val="DefaultParagraphFont"/>
    <w:qFormat/>
    <w:rsid w:val="00974596"/>
    <w:rPr/>
  </w:style>
  <w:style w:type="character" w:styleId="Pagenumber">
    <w:name w:val="page number"/>
    <w:basedOn w:val="DefaultParagraphFont"/>
    <w:uiPriority w:val="99"/>
    <w:unhideWhenUsed/>
    <w:qFormat/>
    <w:rsid w:val="00974596"/>
    <w:rPr/>
  </w:style>
  <w:style w:type="character" w:styleId="Normalechar1" w:customStyle="1">
    <w:name w:val="normale__char1"/>
    <w:qFormat/>
    <w:rsid w:val="00974596"/>
    <w:rPr>
      <w:rFonts w:ascii="Times New Roman" w:hAnsi="Times New Roman" w:cs="Times New Roman"/>
      <w:strike w:val="false"/>
      <w:dstrike w:val="false"/>
      <w:sz w:val="24"/>
      <w:szCs w:val="24"/>
      <w:u w:val="none"/>
      <w:effect w:val="none"/>
    </w:rPr>
  </w:style>
  <w:style w:type="character" w:styleId="Enfasi00200028grassetto0029char1" w:customStyle="1">
    <w:name w:val="enfasi_0020_0028grassetto_0029__char1"/>
    <w:qFormat/>
    <w:rsid w:val="00974596"/>
    <w:rPr>
      <w:b/>
      <w:bCs/>
    </w:rPr>
  </w:style>
  <w:style w:type="character" w:styleId="Titolo00201char1" w:customStyle="1">
    <w:name w:val="titolo_00201__char1"/>
    <w:qFormat/>
    <w:rsid w:val="00974596"/>
    <w:rPr>
      <w:rFonts w:ascii="Calibri" w:hAnsi="Calibri"/>
      <w:b/>
      <w:bCs/>
      <w:strike w:val="false"/>
      <w:dstrike w:val="false"/>
      <w:sz w:val="20"/>
      <w:szCs w:val="20"/>
      <w:u w:val="none"/>
      <w:effect w:val="none"/>
    </w:rPr>
  </w:style>
  <w:style w:type="character" w:styleId="ListLabel1">
    <w:name w:val="ListLabel 1"/>
    <w:qFormat/>
    <w:rPr>
      <w:rFonts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b/>
    </w:rPr>
  </w:style>
  <w:style w:type="character" w:styleId="ListLabel38">
    <w:name w:val="ListLabel 38"/>
    <w:qFormat/>
    <w:rPr>
      <w:b/>
    </w:rPr>
  </w:style>
  <w:style w:type="character" w:styleId="ListLabel39">
    <w:name w:val="ListLabel 39"/>
    <w:qFormat/>
    <w:rPr>
      <w:b/>
    </w:rPr>
  </w:style>
  <w:style w:type="character" w:styleId="ListLabel40">
    <w:name w:val="ListLabel 40"/>
    <w:qFormat/>
    <w:rPr>
      <w:b/>
    </w:rPr>
  </w:style>
  <w:style w:type="character" w:styleId="ListLabel41">
    <w:name w:val="ListLabel 41"/>
    <w:qFormat/>
    <w:rPr>
      <w:b/>
    </w:rPr>
  </w:style>
  <w:style w:type="character" w:styleId="ListLabel42">
    <w:name w:val="ListLabel 42"/>
    <w:qFormat/>
    <w:rPr>
      <w:b/>
    </w:rPr>
  </w:style>
  <w:style w:type="character" w:styleId="ListLabel43">
    <w:name w:val="ListLabel 43"/>
    <w:qFormat/>
    <w:rPr>
      <w:b/>
    </w:rPr>
  </w:style>
  <w:style w:type="character" w:styleId="ListLabel44">
    <w:name w:val="ListLabel 44"/>
    <w:qFormat/>
    <w:rPr>
      <w:b/>
    </w:rPr>
  </w:style>
  <w:style w:type="character" w:styleId="ListLabel45">
    <w:name w:val="ListLabel 45"/>
    <w:qFormat/>
    <w:rPr>
      <w:b/>
    </w:rPr>
  </w:style>
  <w:style w:type="character" w:styleId="ListLabel46">
    <w:name w:val="ListLabel 46"/>
    <w:qFormat/>
    <w:rPr>
      <w:rFonts w:cs="Arial MT"/>
    </w:rPr>
  </w:style>
  <w:style w:type="character" w:styleId="ListLabel47">
    <w:name w:val="ListLabel 47"/>
    <w:qFormat/>
    <w:rPr>
      <w:rFonts w:cs="Arial MT"/>
    </w:rPr>
  </w:style>
  <w:style w:type="character" w:styleId="ListLabel48">
    <w:name w:val="ListLabel 48"/>
    <w:qFormat/>
    <w:rPr>
      <w:rFonts w:cs="Arial MT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cs="Symbol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cs="Symbol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Wingdings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Wingdings"/>
    </w:rPr>
  </w:style>
  <w:style w:type="character" w:styleId="ListLabel127">
    <w:name w:val="ListLabel 127"/>
    <w:qFormat/>
    <w:rPr>
      <w:rFonts w:cs="Symbol"/>
    </w:rPr>
  </w:style>
  <w:style w:type="character" w:styleId="ListLabel128">
    <w:name w:val="ListLabel 128"/>
    <w:qFormat/>
    <w:rPr>
      <w:rFonts w:cs="Courier New"/>
    </w:rPr>
  </w:style>
  <w:style w:type="character" w:styleId="ListLabel129">
    <w:name w:val="ListLabel 129"/>
    <w:qFormat/>
    <w:rPr>
      <w:rFonts w:cs="Wingdings"/>
    </w:rPr>
  </w:style>
  <w:style w:type="character" w:styleId="ListLabel130">
    <w:name w:val="ListLabel 130"/>
    <w:qFormat/>
    <w:rPr>
      <w:rFonts w:cs="Symbol"/>
    </w:rPr>
  </w:style>
  <w:style w:type="character" w:styleId="ListLabel131">
    <w:name w:val="ListLabel 131"/>
    <w:qFormat/>
    <w:rPr>
      <w:rFonts w:cs="Courier New"/>
    </w:rPr>
  </w:style>
  <w:style w:type="character" w:styleId="ListLabel132">
    <w:name w:val="ListLabel 132"/>
    <w:qFormat/>
    <w:rPr>
      <w:rFonts w:cs="Wingdings"/>
    </w:rPr>
  </w:style>
  <w:style w:type="character" w:styleId="ListLabel133">
    <w:name w:val="ListLabel 133"/>
    <w:qFormat/>
    <w:rPr>
      <w:rFonts w:cs="Symbol"/>
    </w:rPr>
  </w:style>
  <w:style w:type="character" w:styleId="ListLabel134">
    <w:name w:val="ListLabel 134"/>
    <w:qFormat/>
    <w:rPr>
      <w:rFonts w:cs="Courier New"/>
    </w:rPr>
  </w:style>
  <w:style w:type="character" w:styleId="ListLabel135">
    <w:name w:val="ListLabel 135"/>
    <w:qFormat/>
    <w:rPr>
      <w:rFonts w:cs="Wingdings"/>
    </w:rPr>
  </w:style>
  <w:style w:type="character" w:styleId="ListLabel136">
    <w:name w:val="ListLabel 136"/>
    <w:qFormat/>
    <w:rPr>
      <w:rFonts w:cs="Arial MT"/>
    </w:rPr>
  </w:style>
  <w:style w:type="character" w:styleId="ListLabel137">
    <w:name w:val="ListLabel 137"/>
    <w:qFormat/>
    <w:rPr>
      <w:rFonts w:cs="Courier New"/>
    </w:rPr>
  </w:style>
  <w:style w:type="character" w:styleId="ListLabel138">
    <w:name w:val="ListLabel 138"/>
    <w:qFormat/>
    <w:rPr>
      <w:rFonts w:cs="Wingdings"/>
    </w:rPr>
  </w:style>
  <w:style w:type="character" w:styleId="ListLabel139">
    <w:name w:val="ListLabel 139"/>
    <w:qFormat/>
    <w:rPr>
      <w:rFonts w:cs="Symbol"/>
    </w:rPr>
  </w:style>
  <w:style w:type="character" w:styleId="ListLabel140">
    <w:name w:val="ListLabel 140"/>
    <w:qFormat/>
    <w:rPr>
      <w:rFonts w:cs="Courier New"/>
    </w:rPr>
  </w:style>
  <w:style w:type="character" w:styleId="ListLabel141">
    <w:name w:val="ListLabel 141"/>
    <w:qFormat/>
    <w:rPr>
      <w:rFonts w:cs="Wingdings"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Wingdings"/>
    </w:rPr>
  </w:style>
  <w:style w:type="character" w:styleId="ListLabel145">
    <w:name w:val="ListLabel 145"/>
    <w:qFormat/>
    <w:rPr>
      <w:rFonts w:cs="Arial MT"/>
    </w:rPr>
  </w:style>
  <w:style w:type="character" w:styleId="ListLabel146">
    <w:name w:val="ListLabel 146"/>
    <w:qFormat/>
    <w:rPr>
      <w:rFonts w:cs="Courier New"/>
    </w:rPr>
  </w:style>
  <w:style w:type="character" w:styleId="ListLabel147">
    <w:name w:val="ListLabel 147"/>
    <w:qFormat/>
    <w:rPr>
      <w:rFonts w:cs="Wingdings"/>
    </w:rPr>
  </w:style>
  <w:style w:type="character" w:styleId="ListLabel148">
    <w:name w:val="ListLabel 148"/>
    <w:qFormat/>
    <w:rPr>
      <w:rFonts w:cs="Symbol"/>
    </w:rPr>
  </w:style>
  <w:style w:type="character" w:styleId="ListLabel149">
    <w:name w:val="ListLabel 149"/>
    <w:qFormat/>
    <w:rPr>
      <w:rFonts w:cs="Courier New"/>
    </w:rPr>
  </w:style>
  <w:style w:type="character" w:styleId="ListLabel150">
    <w:name w:val="ListLabel 150"/>
    <w:qFormat/>
    <w:rPr>
      <w:rFonts w:cs="Wingdings"/>
    </w:rPr>
  </w:style>
  <w:style w:type="character" w:styleId="ListLabel151">
    <w:name w:val="ListLabel 151"/>
    <w:qFormat/>
    <w:rPr>
      <w:rFonts w:cs="Symbol"/>
    </w:rPr>
  </w:style>
  <w:style w:type="character" w:styleId="ListLabel152">
    <w:name w:val="ListLabel 152"/>
    <w:qFormat/>
    <w:rPr>
      <w:rFonts w:cs="Courier New"/>
    </w:rPr>
  </w:style>
  <w:style w:type="character" w:styleId="ListLabel153">
    <w:name w:val="ListLabel 153"/>
    <w:qFormat/>
    <w:rPr>
      <w:rFonts w:cs="Wingdings"/>
    </w:rPr>
  </w:style>
  <w:style w:type="character" w:styleId="ListLabel154">
    <w:name w:val="ListLabel 154"/>
    <w:qFormat/>
    <w:rPr>
      <w:color w:val="auto"/>
      <w:sz w:val="22"/>
    </w:rPr>
  </w:style>
  <w:style w:type="character" w:styleId="ListLabel155">
    <w:name w:val="ListLabel 155"/>
    <w:qFormat/>
    <w:rPr>
      <w:rFonts w:cs="Arial MT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Symbol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Symbol"/>
    </w:rPr>
  </w:style>
  <w:style w:type="character" w:styleId="ListLabel161">
    <w:name w:val="ListLabel 161"/>
    <w:qFormat/>
    <w:rPr>
      <w:rFonts w:cs="Symbol"/>
    </w:rPr>
  </w:style>
  <w:style w:type="character" w:styleId="ListLabel162">
    <w:name w:val="ListLabel 162"/>
    <w:qFormat/>
    <w:rPr>
      <w:rFonts w:cs="Symbol"/>
    </w:rPr>
  </w:style>
  <w:style w:type="character" w:styleId="ListLabel163">
    <w:name w:val="ListLabel 163"/>
    <w:qFormat/>
    <w:rPr>
      <w:rFonts w:cs="Symbol"/>
    </w:rPr>
  </w:style>
  <w:style w:type="character" w:styleId="ListLabel164">
    <w:name w:val="ListLabel 164"/>
    <w:qFormat/>
    <w:rPr>
      <w:rFonts w:cs="Arial MT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Symbol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Wingdings"/>
    </w:rPr>
  </w:style>
  <w:style w:type="character" w:styleId="ListLabel179">
    <w:name w:val="ListLabel 179"/>
    <w:qFormat/>
    <w:rPr>
      <w:rFonts w:cs="Symbol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Wingdings"/>
    </w:rPr>
  </w:style>
  <w:style w:type="character" w:styleId="ListLabel182">
    <w:name w:val="ListLabel 182"/>
    <w:qFormat/>
    <w:rPr>
      <w:rFonts w:cs="Arial MT"/>
    </w:rPr>
  </w:style>
  <w:style w:type="character" w:styleId="ListLabel183">
    <w:name w:val="ListLabel 183"/>
    <w:qFormat/>
    <w:rPr>
      <w:rFonts w:cs="Courier New"/>
    </w:rPr>
  </w:style>
  <w:style w:type="character" w:styleId="ListLabel184">
    <w:name w:val="ListLabel 184"/>
    <w:qFormat/>
    <w:rPr>
      <w:rFonts w:cs="Wingdings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Courier New"/>
    </w:rPr>
  </w:style>
  <w:style w:type="character" w:styleId="ListLabel187">
    <w:name w:val="ListLabel 187"/>
    <w:qFormat/>
    <w:rPr>
      <w:rFonts w:cs="Wingdings"/>
    </w:rPr>
  </w:style>
  <w:style w:type="character" w:styleId="ListLabel188">
    <w:name w:val="ListLabel 188"/>
    <w:qFormat/>
    <w:rPr>
      <w:rFonts w:cs="Symbol"/>
    </w:rPr>
  </w:style>
  <w:style w:type="character" w:styleId="ListLabel189">
    <w:name w:val="ListLabel 189"/>
    <w:qFormat/>
    <w:rPr>
      <w:rFonts w:cs="Courier New"/>
    </w:rPr>
  </w:style>
  <w:style w:type="character" w:styleId="ListLabel190">
    <w:name w:val="ListLabel 190"/>
    <w:qFormat/>
    <w:rPr>
      <w:rFonts w:cs="Wingdings"/>
    </w:rPr>
  </w:style>
  <w:style w:type="character" w:styleId="ListLabel191">
    <w:name w:val="ListLabel 191"/>
    <w:qFormat/>
    <w:rPr>
      <w:rFonts w:eastAsia="Calibri" w:cs=""/>
    </w:rPr>
  </w:style>
  <w:style w:type="character" w:styleId="ListLabel192">
    <w:name w:val="ListLabel 192"/>
    <w:qFormat/>
    <w:rPr>
      <w:rFonts w:cs="Courier New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Courier New"/>
    </w:rPr>
  </w:style>
  <w:style w:type="character" w:styleId="ListLabel195">
    <w:name w:val="ListLabel 195"/>
    <w:qFormat/>
    <w:rPr>
      <w:rFonts w:cs="Courier New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Courier New"/>
    </w:rPr>
  </w:style>
  <w:style w:type="character" w:styleId="ListLabel198">
    <w:name w:val="ListLabel 198"/>
    <w:qFormat/>
    <w:rPr>
      <w:rFonts w:eastAsia="Calibri" w:cs="Arial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Courier New"/>
    </w:rPr>
  </w:style>
  <w:style w:type="character" w:styleId="ListLabel201">
    <w:name w:val="ListLabel 201"/>
    <w:qFormat/>
    <w:rPr>
      <w:rFonts w:cs="Courier New"/>
    </w:rPr>
  </w:style>
  <w:style w:type="character" w:styleId="ListLabel202">
    <w:name w:val="ListLabel 202"/>
    <w:qFormat/>
    <w:rPr>
      <w:rFonts w:eastAsia="Times New Roman" w:cs="Times New Roman"/>
    </w:rPr>
  </w:style>
  <w:style w:type="character" w:styleId="ListLabel203">
    <w:name w:val="ListLabel 203"/>
    <w:qFormat/>
    <w:rPr>
      <w:rFonts w:cs="Courier New"/>
    </w:rPr>
  </w:style>
  <w:style w:type="character" w:styleId="ListLabel204">
    <w:name w:val="ListLabel 204"/>
    <w:qFormat/>
    <w:rPr>
      <w:rFonts w:cs="Courier New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eastAsia="Calibri" w:cs=""/>
    </w:rPr>
  </w:style>
  <w:style w:type="character" w:styleId="ListLabel207">
    <w:name w:val="ListLabel 207"/>
    <w:qFormat/>
    <w:rPr>
      <w:rFonts w:cs="Courier New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Courier New"/>
    </w:rPr>
  </w:style>
  <w:style w:type="character" w:styleId="ListLabel210">
    <w:name w:val="ListLabel 210"/>
    <w:qFormat/>
    <w:rPr>
      <w:rFonts w:eastAsia="Calibri" w:cs="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Courier New"/>
    </w:rPr>
  </w:style>
  <w:style w:type="character" w:styleId="ListLabel213">
    <w:name w:val="ListLabel 213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qFormat/>
    <w:rsid w:val="00847abf"/>
    <w:pPr>
      <w:widowControl w:val="false"/>
      <w:spacing w:lineRule="auto" w:line="240" w:before="0" w:after="0"/>
    </w:pPr>
    <w:rPr>
      <w:rFonts w:ascii="Microsoft Sans Serif" w:hAnsi="Microsoft Sans Serif" w:eastAsia="Microsoft Sans Serif" w:cs="Microsoft Sans Serif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240d10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240d10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tadichiusura">
    <w:name w:val="Endnote Text"/>
    <w:basedOn w:val="Normal"/>
    <w:link w:val="TestonotadichiusuraCarattere"/>
    <w:uiPriority w:val="99"/>
    <w:semiHidden/>
    <w:unhideWhenUsed/>
    <w:rsid w:val="00240d10"/>
    <w:pPr>
      <w:spacing w:lineRule="auto" w:line="240" w:before="0" w:after="0"/>
    </w:pPr>
    <w:rPr>
      <w:sz w:val="20"/>
      <w:szCs w:val="20"/>
    </w:rPr>
  </w:style>
  <w:style w:type="paragraph" w:styleId="Notaapidipagina">
    <w:name w:val="Footnote Text"/>
    <w:basedOn w:val="Normal"/>
    <w:link w:val="TestonotaapidipaginaCarattere"/>
    <w:uiPriority w:val="99"/>
    <w:unhideWhenUsed/>
    <w:rsid w:val="00240d10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link w:val="ParagrafoelencoCarattere"/>
    <w:uiPriority w:val="34"/>
    <w:qFormat/>
    <w:rsid w:val="00b655f5"/>
    <w:pPr>
      <w:spacing w:before="0" w:after="16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f5178f"/>
    <w:pPr>
      <w:widowControl w:val="false"/>
      <w:spacing w:lineRule="auto" w:line="240" w:before="0" w:after="0"/>
      <w:ind w:left="109" w:hanging="0"/>
    </w:pPr>
    <w:rPr>
      <w:rFonts w:ascii="Times New Roman" w:hAnsi="Times New Roman" w:eastAsia="Times New Roman" w:cs="Times New Roman"/>
    </w:rPr>
  </w:style>
  <w:style w:type="paragraph" w:styleId="Pa1" w:customStyle="1">
    <w:name w:val="Pa1"/>
    <w:qFormat/>
    <w:pPr>
      <w:widowControl/>
      <w:suppressAutoHyphens w:val="true"/>
      <w:bidi w:val="0"/>
      <w:spacing w:lineRule="atLeast" w:line="241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Pa0" w:customStyle="1">
    <w:name w:val="Pa0"/>
    <w:qFormat/>
    <w:pPr>
      <w:widowControl/>
      <w:suppressAutoHyphens w:val="true"/>
      <w:bidi w:val="0"/>
      <w:spacing w:lineRule="atLeast" w:line="24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Pa3" w:customStyle="1">
    <w:name w:val="Pa3"/>
    <w:qFormat/>
    <w:pPr>
      <w:widowControl/>
      <w:suppressAutoHyphens w:val="true"/>
      <w:bidi w:val="0"/>
      <w:spacing w:lineRule="atLeast" w:line="24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CM7" w:customStyle="1">
    <w:name w:val="CM7"/>
    <w:qFormat/>
    <w:pPr>
      <w:widowControl/>
      <w:suppressAutoHyphens w:val="true"/>
      <w:bidi w:val="0"/>
      <w:spacing w:lineRule="atLeast" w:line="266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CM62" w:customStyle="1">
    <w:name w:val="CM62"/>
    <w:qFormat/>
    <w:pPr>
      <w:widowControl/>
      <w:suppressAutoHyphens w:val="true"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Pa4" w:customStyle="1">
    <w:name w:val="Pa4"/>
    <w:qFormat/>
    <w:pPr>
      <w:widowControl/>
      <w:suppressAutoHyphens w:val="true"/>
      <w:bidi w:val="0"/>
      <w:spacing w:lineRule="atLeast" w:line="24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Pa5" w:customStyle="1">
    <w:name w:val="Pa5"/>
    <w:qFormat/>
    <w:pPr>
      <w:widowControl/>
      <w:suppressAutoHyphens w:val="true"/>
      <w:bidi w:val="0"/>
      <w:spacing w:lineRule="atLeast" w:line="24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Pa8" w:customStyle="1">
    <w:name w:val="Pa8"/>
    <w:qFormat/>
    <w:pPr>
      <w:widowControl/>
      <w:suppressAutoHyphens w:val="true"/>
      <w:bidi w:val="0"/>
      <w:spacing w:lineRule="atLeast" w:line="24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f81668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Revision">
    <w:name w:val="Revision"/>
    <w:uiPriority w:val="99"/>
    <w:semiHidden/>
    <w:qFormat/>
    <w:rsid w:val="00ec0745"/>
    <w:pPr>
      <w:widowControl/>
      <w:suppressAutoHyphens w:val="false"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8354c4"/>
    <w:pPr/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974596"/>
    <w:pPr>
      <w:suppressAutoHyphens w:val="false"/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974596"/>
    <w:pPr>
      <w:widowControl/>
      <w:suppressAutoHyphens w:val="false"/>
      <w:bidi w:val="0"/>
      <w:jc w:val="left"/>
    </w:pPr>
    <w:rPr>
      <w:rFonts w:ascii="Arial" w:hAnsi="Arial" w:cs="Arial" w:eastAsia="Calibri"/>
      <w:color w:val="000000"/>
      <w:kern w:val="0"/>
      <w:sz w:val="24"/>
      <w:szCs w:val="24"/>
      <w:lang w:val="it-IT" w:eastAsia="en-US" w:bidi="ar-SA"/>
    </w:rPr>
  </w:style>
  <w:style w:type="paragraph" w:styleId="Standard" w:customStyle="1">
    <w:name w:val="Standard"/>
    <w:qFormat/>
    <w:rsid w:val="00974596"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SimSun" w:cs="Lucida Sans"/>
      <w:color w:val="auto"/>
      <w:kern w:val="2"/>
      <w:sz w:val="24"/>
      <w:szCs w:val="24"/>
      <w:lang w:val="en-GB" w:eastAsia="zh-CN" w:bidi="hi-IN"/>
    </w:rPr>
  </w:style>
  <w:style w:type="paragraph" w:styleId="Halfrhythm" w:customStyle="1">
    <w:name w:val="half_rhythm"/>
    <w:basedOn w:val="Normal"/>
    <w:qFormat/>
    <w:rsid w:val="00974596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Msonormal" w:customStyle="1">
    <w:name w:val="msonormal"/>
    <w:basedOn w:val="Normal"/>
    <w:qFormat/>
    <w:rsid w:val="00974596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Paragraph" w:customStyle="1">
    <w:name w:val="paragraph"/>
    <w:basedOn w:val="Normal"/>
    <w:qFormat/>
    <w:rsid w:val="00974596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Normale" w:customStyle="1">
    <w:name w:val="normale"/>
    <w:basedOn w:val="Normal"/>
    <w:qFormat/>
    <w:rsid w:val="00974596"/>
    <w:pPr>
      <w:suppressAutoHyphens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numbering" w:styleId="Nessunelenco1" w:customStyle="1">
    <w:name w:val="Nessun elenco1"/>
    <w:uiPriority w:val="99"/>
    <w:semiHidden/>
    <w:unhideWhenUsed/>
    <w:qFormat/>
    <w:rsid w:val="00974596"/>
  </w:style>
  <w:style w:type="numbering" w:styleId="Nessunelenco2" w:customStyle="1">
    <w:name w:val="Nessun elenco2"/>
    <w:uiPriority w:val="99"/>
    <w:semiHidden/>
    <w:unhideWhenUsed/>
    <w:qFormat/>
    <w:rsid w:val="00974596"/>
  </w:style>
  <w:style w:type="numbering" w:styleId="Nessunelenco11" w:customStyle="1">
    <w:name w:val="Nessun elenco11"/>
    <w:uiPriority w:val="99"/>
    <w:semiHidden/>
    <w:unhideWhenUsed/>
    <w:qFormat/>
    <w:rsid w:val="00974596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5178f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84649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1">
    <w:name w:val="Griglia tabella1"/>
    <w:basedOn w:val="Tabellanormale"/>
    <w:uiPriority w:val="39"/>
    <w:rsid w:val="00974596"/>
    <w:rPr>
      <w:lang w:eastAsia="it-IT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2">
    <w:name w:val="Griglia tabella2"/>
    <w:basedOn w:val="Tabellanormale"/>
    <w:uiPriority w:val="39"/>
    <w:rsid w:val="00974596"/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11">
    <w:name w:val="Griglia tabella11"/>
    <w:basedOn w:val="Tabellanormale"/>
    <w:uiPriority w:val="39"/>
    <w:rsid w:val="00974596"/>
    <w:rPr>
      <w:lang w:eastAsia="it-IT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56576-6BE3-438C-8101-88F3959D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LibreOffice/6.2.5.2$Windows_X86_64 LibreOffice_project/1ec314fa52f458adc18c4f025c545a4e8b22c159</Application>
  <Pages>6</Pages>
  <Words>1749</Words>
  <Characters>9537</Characters>
  <CharactersWithSpaces>11838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2023-05-18T10:44:00Z</dcterms:created>
  <dc:creator>Sistema</dc:creator>
  <dc:description/>
  <dc:language>it-IT</dc:language>
  <cp:lastModifiedBy/>
  <cp:lastPrinted>2023-05-18T10:39:00Z</cp:lastPrinted>
  <dcterms:modified xsi:type="dcterms:W3CDTF">2024-03-04T11:14:40Z</dcterms:modified>
  <cp:revision>4</cp:revision>
  <dc:subject>omega5</dc:subject>
  <dc:title>omega5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